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160A16"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>, в лице 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F1735C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</w:t>
            </w:r>
            <w:r w:rsidR="00AA2E16">
              <w:rPr>
                <w:rFonts w:ascii="Calibri" w:hAnsi="Calibri"/>
                <w:sz w:val="20"/>
                <w:szCs w:val="20"/>
              </w:rPr>
              <w:t>по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номенклатур</w:t>
            </w:r>
            <w:r w:rsidR="00AA2E16">
              <w:rPr>
                <w:rFonts w:ascii="Calibri" w:hAnsi="Calibri"/>
                <w:sz w:val="20"/>
                <w:szCs w:val="20"/>
              </w:rPr>
              <w:t>е</w:t>
            </w:r>
            <w:r w:rsidRPr="00160E1B">
              <w:rPr>
                <w:rFonts w:ascii="Calibri" w:hAnsi="Calibri"/>
                <w:sz w:val="20"/>
                <w:szCs w:val="20"/>
              </w:rPr>
              <w:t>, количеств</w:t>
            </w:r>
            <w:r w:rsidR="00AA2E16">
              <w:rPr>
                <w:rFonts w:ascii="Calibri" w:hAnsi="Calibri"/>
                <w:sz w:val="20"/>
                <w:szCs w:val="20"/>
              </w:rPr>
              <w:t>у, качеству,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цен</w:t>
            </w:r>
            <w:r w:rsidR="00AA2E16">
              <w:rPr>
                <w:rFonts w:ascii="Calibri" w:hAnsi="Calibri"/>
                <w:sz w:val="20"/>
                <w:szCs w:val="20"/>
              </w:rPr>
              <w:t>е и срокам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согласно условиям настоящего Договора  и </w:t>
            </w:r>
            <w:r w:rsidR="00F1735C">
              <w:rPr>
                <w:rFonts w:ascii="Calibri" w:hAnsi="Calibri"/>
                <w:sz w:val="20"/>
                <w:szCs w:val="20"/>
              </w:rPr>
              <w:t>С</w:t>
            </w:r>
            <w:r w:rsidR="00AA2E16">
              <w:rPr>
                <w:rFonts w:ascii="Calibri" w:hAnsi="Calibri"/>
                <w:sz w:val="20"/>
                <w:szCs w:val="20"/>
              </w:rPr>
              <w:t>пецификаций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AA2E1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7E1B9F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C84DA4" w:rsidRDefault="00C84DA4" w:rsidP="00C84DA4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299"/>
                  <w:enabled/>
                  <w:calcOnExit w:val="0"/>
                  <w:textInput>
                    <w:default w:val="Пункт 1.4. подлежит включению только в случаях, когда в составе Товара передается программное обеспечение. "/>
                  </w:textInput>
                </w:ffData>
              </w:fldChar>
            </w:r>
            <w:bookmarkStart w:id="0" w:name="ТекстовоеПоле299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 xml:space="preserve">Пункт 1.4. подлежит включению только в случаях, когда в составе Товара передается программное обеспечение. 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0"/>
          </w:p>
          <w:p w:rsidR="00C84DA4" w:rsidRPr="007E1B9F" w:rsidRDefault="00C84DA4" w:rsidP="00C84DA4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300"/>
                  <w:enabled/>
                  <w:calcOnExit w:val="0"/>
                  <w:textInput>
                    <w:default w:val="1.4. Поставщик передает Покупателю не исключительное право на программное обеспечение на передаваемый по настоящему Договору Товар по форме и на условиях, приведнных в Приложении №9 к настоящему Договору. "/>
                  </w:textInput>
                </w:ffData>
              </w:fldChar>
            </w:r>
            <w:bookmarkStart w:id="1" w:name="ТекстовоеПоле300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 xml:space="preserve">1.4. Поставщик передает Покупателю не исключительное право на программное обеспечение на передаваемый по настоящему Договору Товар по форме и на условиях, приведнных в Приложении №9 к настоящему Договору. 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"/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302"/>
                  <w:enabled/>
                  <w:calcOnExit w:val="0"/>
                  <w:textInput>
                    <w:default w:val="и гарантирует, что такое не исключительное право Покупателя не нарушает  интеллектуальные права Поставщика и третьих лиц."/>
                  </w:textInput>
                </w:ffData>
              </w:fldChar>
            </w:r>
            <w:bookmarkStart w:id="2" w:name="ТекстовоеПоле302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и гарантирует, что такое не исключительное право Покупателя не нарушает  интеллектуальные права Поставщика и третьих лиц.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2"/>
          </w:p>
          <w:p w:rsidR="00C84DA4" w:rsidRPr="00C84DA4" w:rsidRDefault="00C84DA4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7E1B9F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Поставщик предоставляет Покупателю право изменить общее количество поставляемого Товара в пределах согласованного опциона, указанного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>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Условие об опционе Покупателя, сформулированное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риложении), является безотзывной офертой Поставщика в отношении уменьшения или увеличения количества Товара. Право на опцион предоставляется Покупателю без взимания дополнительной платы.</w:t>
            </w:r>
            <w:r w:rsidRPr="001E75CF">
              <w:rPr>
                <w:rFonts w:ascii="Calibri" w:hAnsi="Calibri"/>
                <w:color w:val="1F497D"/>
                <w:sz w:val="20"/>
                <w:szCs w:val="20"/>
              </w:rPr>
              <w:t xml:space="preserve"> 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Срок действия оферты указывается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Под опционом понимается право Покупателя уменьшить</w:t>
            </w:r>
            <w:proofErr w:type="gramStart"/>
            <w:r w:rsidRPr="001E75CF">
              <w:rPr>
                <w:rFonts w:ascii="Calibri" w:hAnsi="Calibri"/>
                <w:sz w:val="20"/>
                <w:szCs w:val="20"/>
              </w:rPr>
              <w:t xml:space="preserve"> (-) </w:t>
            </w:r>
            <w:proofErr w:type="gramEnd"/>
            <w:r w:rsidRPr="001E75CF">
              <w:rPr>
                <w:rFonts w:ascii="Calibri" w:hAnsi="Calibri"/>
                <w:sz w:val="20"/>
                <w:szCs w:val="20"/>
              </w:rPr>
              <w:t xml:space="preserve">или увеличить (+) количество </w:t>
            </w:r>
            <w:r w:rsidRPr="001E75CF">
              <w:rPr>
                <w:rFonts w:ascii="Calibri" w:hAnsi="Calibri"/>
                <w:sz w:val="20"/>
                <w:szCs w:val="20"/>
              </w:rPr>
              <w:lastRenderedPageBreak/>
              <w:t xml:space="preserve">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</w:t>
            </w:r>
            <w:r>
              <w:rPr>
                <w:rFonts w:ascii="Calibri" w:hAnsi="Calibri"/>
                <w:sz w:val="20"/>
                <w:szCs w:val="20"/>
              </w:rPr>
              <w:t>Спецификации</w:t>
            </w:r>
            <w:r w:rsidRPr="001E75CF">
              <w:rPr>
                <w:rFonts w:ascii="Calibri" w:hAnsi="Calibri"/>
                <w:sz w:val="20"/>
                <w:szCs w:val="20"/>
              </w:rPr>
              <w:t>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Заявление Покупателя об использовании опциона является акцептом оферты Поставщика  и осуществляется в следующем порядке: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При использовании опциона Покупатель обязан заблаговременно сообщить об этом Поставщику, направив ему письменное уведомление об использовании опциона в сторону уменьшения либо заявку на использование опциона в сторону увеличения. Срок для направления уведомления об использовании опциона в сторону уменьшения/заявки на использование опциона в сторону увеличения устанавливается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риложении). 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период поставки; наименование Грузополучателя.</w:t>
            </w:r>
          </w:p>
          <w:p w:rsidR="002061A2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Поставщик, получивший заявку на использование опциона Покупателя в сторону увеличения в пределах согласованного в  количества, не вправе отказаться от поставки заявленного Покупателем дополнительного количества Товара по ценам, определенным в</w:t>
            </w:r>
            <w:r>
              <w:rPr>
                <w:rFonts w:ascii="Calibri" w:hAnsi="Calibri"/>
                <w:sz w:val="20"/>
                <w:szCs w:val="20"/>
              </w:rPr>
              <w:t xml:space="preserve"> 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313B33" w:rsidRPr="007E1B9F" w:rsidRDefault="00313B33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Срок действия опциона признается равным сроку действия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график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 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сроки поставки</w:t>
            </w:r>
            <w:r w:rsidR="00AA2E16">
              <w:rPr>
                <w:rFonts w:ascii="Calibri" w:hAnsi="Calibri"/>
                <w:sz w:val="20"/>
                <w:szCs w:val="20"/>
              </w:rPr>
              <w:t>, а также иные условия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r w:rsidR="003B0E48" w:rsidRPr="001F5687">
              <w:rPr>
                <w:rFonts w:ascii="Calibri" w:hAnsi="Calibri"/>
                <w:sz w:val="20"/>
                <w:szCs w:val="20"/>
                <w:highlight w:val="yellow"/>
              </w:rPr>
              <w:t>60</w:t>
            </w:r>
            <w:r w:rsidRPr="001F5687">
              <w:rPr>
                <w:rFonts w:ascii="Calibri" w:hAnsi="Calibri"/>
                <w:sz w:val="20"/>
                <w:szCs w:val="20"/>
                <w:highlight w:val="yellow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7E1B9F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должен до даты отгрузки в письменном виде запросить согласие Покупателя на досрочную поставку Товара. В случае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  <w:proofErr w:type="gramEnd"/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>или же не подписывает его в 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2E183A">
              <w:rPr>
                <w:rFonts w:ascii="Calibri" w:hAnsi="Calibri"/>
                <w:sz w:val="20"/>
                <w:szCs w:val="20"/>
                <w:highlight w:val="lightGray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2E183A">
              <w:rPr>
                <w:rFonts w:ascii="Calibri" w:hAnsi="Calibri"/>
                <w:bCs/>
                <w:sz w:val="20"/>
                <w:szCs w:val="20"/>
                <w:highlight w:val="lightGray"/>
              </w:rPr>
              <w:t>5 (пяти)</w:t>
            </w:r>
            <w:r w:rsidR="00947966" w:rsidRPr="002E183A">
              <w:rPr>
                <w:rFonts w:ascii="Calibri" w:hAnsi="Calibri"/>
                <w:bCs/>
                <w:sz w:val="20"/>
                <w:szCs w:val="20"/>
                <w:highlight w:val="lightGray"/>
              </w:rPr>
              <w:t xml:space="preserve"> дней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по завершении 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1-го рабочего дня со дня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>(в случае, если одновременно с Актом оказанных услуг по хранению товара был направлен Акт о возврате Товара, сданного на хранение по форме МХ-3, последний Акт подписывается</w:t>
            </w:r>
            <w:proofErr w:type="gramEnd"/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Pr="008F1CE1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2E183A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Pr="00C77191">
              <w:rPr>
                <w:rFonts w:ascii="Calibri" w:hAnsi="Calibri"/>
                <w:sz w:val="20"/>
                <w:szCs w:val="20"/>
              </w:rPr>
              <w:t>через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30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 (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тридцать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) календарных дней, но не позднее 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60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 (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шестьдесят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>)</w:t>
            </w:r>
            <w:r>
              <w:rPr>
                <w:rFonts w:ascii="Calibri" w:hAnsi="Calibri"/>
                <w:sz w:val="20"/>
                <w:szCs w:val="20"/>
              </w:rPr>
              <w:t xml:space="preserve"> календарных дней,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исполнения обязательств по поставке Товара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получения Покупателем документов, указанных в п. 7.1. и 7.2 настоящего Договора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 до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del w:id="3" w:author="Елена В. Куприянова" w:date="2017-10-23T14:20:00Z">
              <w:r w:rsidDel="002E183A">
                <w:rPr>
                  <w:rFonts w:ascii="Calibri" w:hAnsi="Calibri"/>
                  <w:sz w:val="20"/>
                  <w:szCs w:val="20"/>
                </w:rPr>
                <w:delTex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delText>
              </w:r>
              <w:r w:rsidR="004805F2" w:rsidDel="002E183A">
                <w:rPr>
                  <w:rFonts w:ascii="Calibri" w:hAnsi="Calibri"/>
                  <w:sz w:val="20"/>
                  <w:szCs w:val="20"/>
                </w:rPr>
                <w:delText>не начисляются.</w:delText>
              </w:r>
            </w:del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2E183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30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 xml:space="preserve"> (</w:t>
            </w:r>
            <w:r w:rsidR="002E183A" w:rsidRPr="002E183A">
              <w:rPr>
                <w:rFonts w:ascii="Calibri" w:hAnsi="Calibri"/>
                <w:sz w:val="20"/>
                <w:szCs w:val="20"/>
                <w:highlight w:val="lightGray"/>
              </w:rPr>
              <w:t>тридцать</w:t>
            </w:r>
            <w:r w:rsidRPr="002E183A">
              <w:rPr>
                <w:rFonts w:ascii="Calibri" w:hAnsi="Calibri"/>
                <w:sz w:val="20"/>
                <w:szCs w:val="20"/>
                <w:highlight w:val="lightGray"/>
              </w:rPr>
              <w:t>)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оригинала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4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4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</w:t>
            </w:r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</w:t>
            </w:r>
            <w:proofErr w:type="gramStart"/>
            <w:r w:rsidR="00094504" w:rsidRPr="00094504">
              <w:rPr>
                <w:rFonts w:ascii="Calibri" w:hAnsi="Calibri"/>
                <w:sz w:val="20"/>
                <w:szCs w:val="20"/>
              </w:rPr>
              <w:t>.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proofErr w:type="gramEnd"/>
          </w:p>
          <w:p w:rsidR="006D64C0" w:rsidRPr="002E183A" w:rsidRDefault="00911BA3" w:rsidP="002E183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proofErr w:type="spellStart"/>
            <w:r w:rsidR="002E183A" w:rsidRPr="002E183A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vnipineft</w:t>
            </w:r>
            <w:proofErr w:type="spellEnd"/>
            <w:r w:rsidR="002E183A" w:rsidRPr="002E183A">
              <w:rPr>
                <w:rFonts w:ascii="Calibri" w:hAnsi="Calibri"/>
                <w:color w:val="FF0000"/>
                <w:sz w:val="20"/>
                <w:szCs w:val="20"/>
              </w:rPr>
              <w:t>@</w:t>
            </w:r>
            <w:proofErr w:type="spellStart"/>
            <w:r w:rsidR="002E183A" w:rsidRPr="002E183A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vnipineft</w:t>
            </w:r>
            <w:proofErr w:type="spellEnd"/>
            <w:r w:rsidR="002E183A" w:rsidRPr="002E183A">
              <w:rPr>
                <w:rFonts w:ascii="Calibri" w:hAnsi="Calibri"/>
                <w:color w:val="FF0000"/>
                <w:sz w:val="20"/>
                <w:szCs w:val="20"/>
              </w:rPr>
              <w:t>.</w:t>
            </w:r>
            <w:proofErr w:type="spellStart"/>
            <w:r w:rsidR="002E183A" w:rsidRPr="002E183A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sz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A7790A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167635">
              <w:rPr>
                <w:rFonts w:ascii="Calibri" w:hAnsi="Calibri"/>
                <w:sz w:val="20"/>
              </w:rPr>
              <w:t>,</w:t>
            </w:r>
            <w:proofErr w:type="gramEnd"/>
            <w:r w:rsidRPr="00167635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5703">
              <w:rPr>
                <w:rFonts w:ascii="Calibri" w:hAnsi="Calibri"/>
                <w:sz w:val="20"/>
                <w:szCs w:val="20"/>
              </w:rPr>
              <w:t xml:space="preserve">По этому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даты поставки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8F1CE1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начисляется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но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C40E35" w:rsidRPr="007E1B9F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в счет уплаты таких штрафных санкций.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>ев с даты поставки.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Даты устранения недостатков/замены Товара подтверждаются в порядке, аналогичном предусмотренному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1735C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="002E183A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110"/>
                  <w:enabled/>
                  <w:calcOnExit w:val="0"/>
                  <w:textInput>
                    <w:default w:val="Арбитражном суде г.Москвы (указывать суд по согласованию с юридической службой)"/>
                  </w:textInput>
                </w:ffData>
              </w:fldChar>
            </w:r>
            <w:bookmarkStart w:id="5" w:name="ТекстовоеПоле110"/>
            <w:r w:rsidR="002E183A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2E183A">
              <w:rPr>
                <w:rFonts w:ascii="Calibri" w:hAnsi="Calibri"/>
                <w:sz w:val="20"/>
                <w:szCs w:val="20"/>
              </w:rPr>
            </w:r>
            <w:r w:rsidR="002E183A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2E183A">
              <w:rPr>
                <w:rFonts w:ascii="Calibri" w:hAnsi="Calibri"/>
                <w:noProof/>
                <w:sz w:val="20"/>
                <w:szCs w:val="20"/>
              </w:rPr>
              <w:t>Арбитражном суде г.Москвы (указывать суд по согласованию с юридической службой)</w:t>
            </w:r>
            <w:r w:rsidR="002E183A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"/>
            <w:r w:rsidR="00F1735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303"/>
                  <w:enabled/>
                  <w:calcOnExit w:val="0"/>
                  <w:textInput>
                    <w:default w:val="; или для договоров с нерезидентами - Международном коммерческом арбитражном суде при Торгово-промышленной палате РФ"/>
                  </w:textInput>
                </w:ffData>
              </w:fldChar>
            </w:r>
            <w:bookmarkStart w:id="6" w:name="ТекстовоеПоле303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; или для договоров с нерезидентами - Международном коммерческом арбитражном суде при Торгово-промышленной палате РФ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6"/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обстоятельств Стороны осуществляют окончательные взаиморасчеты.</w:t>
            </w:r>
          </w:p>
          <w:p w:rsidR="006D64C0" w:rsidRPr="00FA5153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Договор вступает в силу с даты его подписания обеими Сторонами и действует до</w:t>
            </w:r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но в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Pr="00FA5153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с даты получения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      </w:r>
          </w:p>
          <w:p w:rsidR="006D64C0" w:rsidRPr="007E1B9F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даты внесения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Pr="007E1B9F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>
              <w:rPr>
                <w:rFonts w:ascii="Calibri" w:hAnsi="Calibri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>
              <w:rPr>
                <w:rFonts w:ascii="Calibri" w:hAnsi="Calibri"/>
                <w:sz w:val="20"/>
                <w:szCs w:val="20"/>
              </w:rPr>
              <w:t>я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4 – Прейскурант цен на услуги хранения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6 – Форма Акта приема-передачи документов -;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9 – Поставка Программного обеспечения;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 xml:space="preserve">Приложение 10 – Акт приема-передачи Программного обеспечения </w:t>
            </w:r>
          </w:p>
          <w:p w:rsidR="002005A9" w:rsidRPr="007510CF" w:rsidRDefault="002005A9" w:rsidP="002005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11 – Формы актов МХ-1, МХ-3 -;</w:t>
            </w:r>
          </w:p>
          <w:p w:rsidR="002005A9" w:rsidRPr="00664EDC" w:rsidRDefault="00664EDC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Приложение для нерезидентов.</w:t>
            </w:r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20076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  <w:gridCol w:w="10436"/>
      </w:tblGrid>
      <w:tr w:rsidR="00275B0B" w:rsidRPr="00640553" w:rsidTr="00F1735C">
        <w:trPr>
          <w:gridAfter w:val="1"/>
          <w:wAfter w:w="10436" w:type="dxa"/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623"/>
        </w:trPr>
        <w:tc>
          <w:tcPr>
            <w:tcW w:w="4820" w:type="dxa"/>
          </w:tcPr>
          <w:p w:rsidR="000D1DFA" w:rsidRDefault="000D1DFA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Покупатель: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</w:t>
            </w:r>
            <w:proofErr w:type="spell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ВНИПИнефть</w:t>
            </w:r>
            <w:proofErr w:type="spell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Юридический и почтовый адрес: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5005 г"/>
              </w:smartTagPr>
              <w:r w:rsidRPr="000D1DFA">
                <w:rPr>
                  <w:rFonts w:ascii="Calibri" w:hAnsi="Calibri"/>
                  <w:sz w:val="20"/>
                  <w:szCs w:val="20"/>
                </w:rPr>
                <w:t>105005 г</w:t>
              </w:r>
            </w:smartTag>
            <w:r w:rsidRPr="000D1DFA">
              <w:rPr>
                <w:rFonts w:ascii="Calibri" w:hAnsi="Calibri"/>
                <w:sz w:val="20"/>
                <w:szCs w:val="20"/>
              </w:rPr>
              <w:t xml:space="preserve">. Москва ул. Фр. Энгельса, д. 32 стр.1 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ИНН/КПП   7701007624/770101001 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0D1DFA">
              <w:rPr>
                <w:rFonts w:ascii="Calibri" w:hAnsi="Calibri"/>
                <w:sz w:val="20"/>
                <w:szCs w:val="20"/>
              </w:rPr>
              <w:t>Р</w:t>
            </w:r>
            <w:proofErr w:type="gramEnd"/>
            <w:r w:rsidRPr="000D1DFA">
              <w:rPr>
                <w:rFonts w:ascii="Calibri" w:hAnsi="Calibri"/>
                <w:sz w:val="20"/>
                <w:szCs w:val="20"/>
              </w:rPr>
              <w:t>/с  40702810400003002968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В Банк «ВБРР» (АО) </w:t>
            </w:r>
            <w:proofErr w:type="spellStart"/>
            <w:r w:rsidRPr="000D1DFA">
              <w:rPr>
                <w:rFonts w:ascii="Calibri" w:hAnsi="Calibri"/>
                <w:sz w:val="20"/>
                <w:szCs w:val="20"/>
              </w:rPr>
              <w:t>г</w:t>
            </w:r>
            <w:proofErr w:type="gramStart"/>
            <w:r w:rsidRPr="000D1DFA">
              <w:rPr>
                <w:rFonts w:ascii="Calibri" w:hAnsi="Calibri"/>
                <w:sz w:val="20"/>
                <w:szCs w:val="20"/>
              </w:rPr>
              <w:t>.М</w:t>
            </w:r>
            <w:proofErr w:type="gramEnd"/>
            <w:r w:rsidRPr="000D1DFA">
              <w:rPr>
                <w:rFonts w:ascii="Calibri" w:hAnsi="Calibri"/>
                <w:sz w:val="20"/>
                <w:szCs w:val="20"/>
              </w:rPr>
              <w:t>осква</w:t>
            </w:r>
            <w:proofErr w:type="spellEnd"/>
            <w:r w:rsidRPr="000D1DFA"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Кор/с 30101810900000000880</w:t>
            </w:r>
          </w:p>
          <w:p w:rsidR="00082C8C" w:rsidRPr="000D1DFA" w:rsidRDefault="00082C8C" w:rsidP="00082C8C">
            <w:pPr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БИК 044525880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ОКВЭД  71.11.1 </w:t>
            </w:r>
          </w:p>
          <w:p w:rsidR="00082C8C" w:rsidRPr="000D1DFA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ОКПО 150061</w:t>
            </w:r>
          </w:p>
          <w:p w:rsidR="00082C8C" w:rsidRDefault="00082C8C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Тел. 495-795-31-30</w:t>
            </w:r>
          </w:p>
          <w:p w:rsidR="000D1DFA" w:rsidRPr="000D1DFA" w:rsidRDefault="000D1DFA" w:rsidP="000D1DFA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>Тел. +7 495-795-31-30</w:t>
            </w:r>
          </w:p>
          <w:p w:rsidR="000D1DFA" w:rsidRPr="000D1DFA" w:rsidRDefault="000D1DFA" w:rsidP="000D1DFA">
            <w:pPr>
              <w:widowControl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D1DFA">
              <w:rPr>
                <w:rFonts w:ascii="Calibri" w:hAnsi="Calibri"/>
                <w:sz w:val="20"/>
                <w:szCs w:val="20"/>
              </w:rPr>
              <w:t xml:space="preserve">Адрес эл. почты: </w:t>
            </w:r>
            <w:hyperlink r:id="rId10" w:history="1">
              <w:r w:rsidRPr="000D1DFA">
                <w:rPr>
                  <w:rFonts w:ascii="Calibri" w:hAnsi="Calibri"/>
                  <w:sz w:val="20"/>
                  <w:szCs w:val="20"/>
                </w:rPr>
                <w:t>vnipineft@vnipineft.</w:t>
              </w:r>
              <w:proofErr w:type="spellStart"/>
              <w:r w:rsidRPr="000D1DFA">
                <w:rPr>
                  <w:rFonts w:ascii="Calibri" w:hAnsi="Calibri"/>
                  <w:sz w:val="20"/>
                  <w:szCs w:val="20"/>
                </w:rPr>
                <w:t>ru</w:t>
              </w:r>
              <w:proofErr w:type="spellEnd"/>
            </w:hyperlink>
          </w:p>
          <w:p w:rsidR="000D1DFA" w:rsidRPr="000D1DFA" w:rsidRDefault="000D1DFA" w:rsidP="00082C8C">
            <w:pPr>
              <w:widowControl w:val="0"/>
              <w:rPr>
                <w:rFonts w:ascii="Calibri" w:hAnsi="Calibri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7E1B9F" w:rsidRDefault="00F1735C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Поставщик:</w:t>
            </w:r>
          </w:p>
          <w:bookmarkStart w:id="7" w:name="ТекстовоеПоле131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7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Адрес местонахождения:</w:t>
            </w:r>
          </w:p>
          <w:bookmarkStart w:id="8" w:name="ТекстовоеПоле132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8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Почтовый адрес:</w:t>
            </w:r>
          </w:p>
          <w:bookmarkStart w:id="9" w:name="ТекстовоеПоле133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9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Факс: </w:t>
            </w:r>
            <w:bookmarkStart w:id="10" w:name="ТекстовоеПоле134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0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Телефон: </w:t>
            </w:r>
            <w:bookmarkStart w:id="11" w:name="ТекстовоеПоле135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1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Электронный адрес: </w:t>
            </w:r>
            <w:bookmarkStart w:id="12" w:name="ТекстовоеПоле136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napToGrid w:val="0"/>
                <w:sz w:val="20"/>
                <w:szCs w:val="20"/>
              </w:rPr>
              <w:t>___________________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2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Банковские реквизиты:</w:t>
            </w:r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ИНН </w:t>
            </w:r>
            <w:bookmarkStart w:id="13" w:name="ТекстовоеПоле137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КПП </w:t>
            </w:r>
            <w:bookmarkStart w:id="14" w:name="ТекстовоеПоле138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proofErr w:type="gramStart"/>
            <w:r w:rsidRPr="007E1B9F">
              <w:rPr>
                <w:rFonts w:ascii="Calibri" w:hAnsi="Calibri"/>
                <w:b/>
                <w:bCs/>
              </w:rPr>
              <w:t>р</w:t>
            </w:r>
            <w:proofErr w:type="gramEnd"/>
            <w:r w:rsidRPr="007E1B9F">
              <w:rPr>
                <w:rFonts w:ascii="Calibri" w:hAnsi="Calibri"/>
                <w:b/>
                <w:bCs/>
              </w:rPr>
              <w:t xml:space="preserve">/с </w:t>
            </w:r>
            <w:bookmarkStart w:id="15" w:name="ТекстовоеПоле139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5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в    </w:t>
            </w:r>
            <w:bookmarkStart w:id="16" w:name="ТекстовоеПоле140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6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к/с </w:t>
            </w:r>
            <w:bookmarkStart w:id="17" w:name="ТекстовоеПоле141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7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БИК </w:t>
            </w:r>
            <w:bookmarkStart w:id="18" w:name="ТекстовоеПоле142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8"/>
          </w:p>
          <w:p w:rsidR="00F1735C" w:rsidRPr="007E1B9F" w:rsidRDefault="00F1735C" w:rsidP="00F1735C">
            <w:pPr>
              <w:pStyle w:val="BodyText21"/>
              <w:ind w:left="34" w:right="-96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ОКВЭД </w:t>
            </w:r>
            <w:bookmarkStart w:id="19" w:name="ТекстовоеПоле143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9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ОКПО </w:t>
            </w:r>
            <w:bookmarkStart w:id="20" w:name="ТекстовоеПоле144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20"/>
          </w:p>
          <w:p w:rsidR="00F1735C" w:rsidRPr="007E1B9F" w:rsidRDefault="00F1735C" w:rsidP="00F1735C">
            <w:pPr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1735C" w:rsidRPr="007E1B9F" w:rsidTr="00F1735C">
        <w:trPr>
          <w:trHeight w:val="248"/>
        </w:trPr>
        <w:tc>
          <w:tcPr>
            <w:tcW w:w="9640" w:type="dxa"/>
            <w:gridSpan w:val="2"/>
          </w:tcPr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FA5153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436" w:type="dxa"/>
          </w:tcPr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83"/>
        </w:trPr>
        <w:tc>
          <w:tcPr>
            <w:tcW w:w="4820" w:type="dxa"/>
          </w:tcPr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21" w:name="ТекстовоеПоле145"/>
          </w:p>
          <w:p w:rsidR="00F1735C" w:rsidRPr="00FA5153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21"/>
          <w:p w:rsidR="00F1735C" w:rsidRPr="007E1B9F" w:rsidRDefault="00F1735C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Pr="007E1B9F"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  <w:lang w:val="en-US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0D1DFA" w:rsidRDefault="000D1DFA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bookmarkStart w:id="22" w:name="ТекстовоеПоле147"/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147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</w:rPr>
            </w:r>
            <w:r w:rsidRPr="007E1B9F">
              <w:rPr>
                <w:rFonts w:ascii="Calibri" w:hAnsi="Calibri"/>
                <w:sz w:val="20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</w:rPr>
              <w:t>_________________________</w:t>
            </w:r>
            <w:r w:rsidRPr="007E1B9F">
              <w:rPr>
                <w:rFonts w:ascii="Calibri" w:hAnsi="Calibri"/>
                <w:sz w:val="20"/>
              </w:rPr>
              <w:fldChar w:fldCharType="end"/>
            </w:r>
            <w:bookmarkEnd w:id="22"/>
            <w:r w:rsidRPr="007E1B9F">
              <w:rPr>
                <w:rFonts w:ascii="Calibri" w:hAnsi="Calibri"/>
                <w:sz w:val="20"/>
                <w:highlight w:val="lightGray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  <w:bookmarkStart w:id="23" w:name="ТекстовоеПоле148"/>
            <w:r w:rsidRPr="007E1B9F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  <w:highlight w:val="lightGray"/>
              </w:rPr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  <w:highlight w:val="lightGray"/>
              </w:rPr>
              <w:t>___________</w:t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end"/>
            </w:r>
            <w:bookmarkEnd w:id="23"/>
            <w:r w:rsidRPr="007E1B9F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0D1DFA">
      <w:pPr>
        <w:ind w:firstLine="540"/>
        <w:rPr>
          <w:rFonts w:ascii="Calibri" w:hAnsi="Calibri"/>
          <w:sz w:val="20"/>
          <w:szCs w:val="20"/>
        </w:rPr>
      </w:pPr>
      <w:bookmarkStart w:id="24" w:name="_GoBack"/>
      <w:bookmarkEnd w:id="24"/>
    </w:p>
    <w:sectPr w:rsidR="00A56764" w:rsidSect="003E49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8C" w:rsidRDefault="00082C8C" w:rsidP="001D4F57">
      <w:r>
        <w:separator/>
      </w:r>
    </w:p>
  </w:endnote>
  <w:endnote w:type="continuationSeparator" w:id="0">
    <w:p w:rsidR="00082C8C" w:rsidRDefault="00082C8C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082C8C" w:rsidRDefault="00082C8C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082C8C" w:rsidRDefault="00082C8C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1DFA">
      <w:rPr>
        <w:noProof/>
      </w:rPr>
      <w:t>2</w:t>
    </w:r>
    <w:r>
      <w:fldChar w:fldCharType="end"/>
    </w:r>
  </w:p>
  <w:p w:rsidR="00082C8C" w:rsidRPr="00927DCB" w:rsidRDefault="00082C8C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8C" w:rsidRDefault="00082C8C" w:rsidP="001D4F57">
      <w:r>
        <w:separator/>
      </w:r>
    </w:p>
  </w:footnote>
  <w:footnote w:type="continuationSeparator" w:id="0">
    <w:p w:rsidR="00082C8C" w:rsidRDefault="00082C8C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8C" w:rsidRDefault="00082C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637C"/>
    <w:rsid w:val="000814CD"/>
    <w:rsid w:val="00082C8C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1DFA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183A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4EDC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C65EA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2E16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4DA4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185B"/>
    <w:rsid w:val="00D233EA"/>
    <w:rsid w:val="00D25FE0"/>
    <w:rsid w:val="00D30C56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1735C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vnipineft@vnipinef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93B59-B05C-462B-A251-8A99D9A5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15</Pages>
  <Words>8231</Words>
  <Characters>60556</Characters>
  <Application>Microsoft Office Word</Application>
  <DocSecurity>0</DocSecurity>
  <Lines>504</Lines>
  <Paragraphs>137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ДОГОВОР № ____________/______</vt:lpstr>
    </vt:vector>
  </TitlesOfParts>
  <Company>TNK-BP</Company>
  <LinksUpToDate>false</LinksUpToDate>
  <CharactersWithSpaces>68650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Елена В. Куприянова</cp:lastModifiedBy>
  <cp:revision>19</cp:revision>
  <cp:lastPrinted>2017-02-07T08:38:00Z</cp:lastPrinted>
  <dcterms:created xsi:type="dcterms:W3CDTF">2017-09-11T00:56:00Z</dcterms:created>
  <dcterms:modified xsi:type="dcterms:W3CDTF">2017-10-23T11:30:00Z</dcterms:modified>
</cp:coreProperties>
</file>