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69" w:rsidRPr="000E2400" w:rsidRDefault="003C1A69" w:rsidP="00FA0375">
      <w:pPr>
        <w:keepNext/>
        <w:spacing w:after="0" w:line="240" w:lineRule="auto"/>
        <w:ind w:left="720"/>
        <w:jc w:val="right"/>
        <w:outlineLvl w:val="1"/>
        <w:rPr>
          <w:rFonts w:eastAsia="Times New Roman" w:cs="Arial"/>
          <w:bCs/>
          <w:iCs/>
          <w:sz w:val="20"/>
          <w:szCs w:val="20"/>
          <w:lang w:eastAsia="ru-RU"/>
        </w:rPr>
      </w:pPr>
      <w:bookmarkStart w:id="0" w:name="_Toc406092498"/>
      <w:bookmarkStart w:id="1" w:name="_Toc466904994"/>
      <w:r w:rsidRPr="000E2400">
        <w:rPr>
          <w:rFonts w:eastAsia="Times New Roman" w:cs="Arial"/>
          <w:bCs/>
          <w:iCs/>
          <w:sz w:val="20"/>
          <w:szCs w:val="20"/>
          <w:lang w:eastAsia="ru-RU"/>
        </w:rPr>
        <w:t>Приложение №7</w:t>
      </w:r>
      <w:bookmarkEnd w:id="0"/>
      <w:bookmarkEnd w:id="1"/>
    </w:p>
    <w:p w:rsidR="00FA0375" w:rsidRPr="000E2400" w:rsidRDefault="00FA0375" w:rsidP="003C1A69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ru-RU"/>
        </w:rPr>
      </w:pPr>
    </w:p>
    <w:p w:rsidR="006361F1" w:rsidRPr="000E2400" w:rsidRDefault="006361F1" w:rsidP="003C1A69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ru-RU"/>
        </w:rPr>
      </w:pPr>
    </w:p>
    <w:p w:rsidR="00FA0375" w:rsidRPr="000E2400" w:rsidRDefault="00FA0375" w:rsidP="003C1A69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ru-RU"/>
        </w:rPr>
      </w:pPr>
    </w:p>
    <w:p w:rsidR="006361F1" w:rsidRPr="000E2400" w:rsidRDefault="006361F1" w:rsidP="006361F1">
      <w:pPr>
        <w:spacing w:after="0" w:line="240" w:lineRule="auto"/>
        <w:jc w:val="center"/>
        <w:rPr>
          <w:rFonts w:cs="Arial"/>
          <w:b/>
          <w:sz w:val="20"/>
          <w:szCs w:val="20"/>
          <w:lang w:eastAsia="ru-RU"/>
        </w:rPr>
      </w:pPr>
      <w:r w:rsidRPr="000E2400">
        <w:rPr>
          <w:rFonts w:cs="Arial"/>
          <w:b/>
          <w:sz w:val="20"/>
          <w:szCs w:val="20"/>
          <w:lang w:eastAsia="ru-RU"/>
        </w:rPr>
        <w:t>ТРЕБОВАНИЯ ПО ОРГАНИЗАЦИИ КОМАНДИРОВОК ПОДРЯДЧИКА</w:t>
      </w:r>
    </w:p>
    <w:p w:rsidR="00416EC3" w:rsidRPr="000E2400" w:rsidRDefault="00416EC3" w:rsidP="006361F1">
      <w:pPr>
        <w:spacing w:after="0" w:line="240" w:lineRule="auto"/>
        <w:jc w:val="center"/>
        <w:rPr>
          <w:rFonts w:cs="Arial"/>
          <w:b/>
          <w:sz w:val="20"/>
          <w:szCs w:val="20"/>
          <w:lang w:eastAsia="ru-RU"/>
        </w:rPr>
      </w:pPr>
    </w:p>
    <w:p w:rsidR="00053D1F" w:rsidRPr="000E2400" w:rsidRDefault="00053D1F" w:rsidP="003C1A69">
      <w:pPr>
        <w:spacing w:after="0" w:line="240" w:lineRule="auto"/>
        <w:jc w:val="center"/>
        <w:rPr>
          <w:rFonts w:cs="Arial"/>
          <w:b/>
          <w:sz w:val="20"/>
          <w:szCs w:val="20"/>
          <w:lang w:eastAsia="ru-RU"/>
        </w:rPr>
      </w:pPr>
    </w:p>
    <w:tbl>
      <w:tblPr>
        <w:tblStyle w:val="3"/>
        <w:tblW w:w="5000" w:type="pct"/>
        <w:tblLayout w:type="fixed"/>
        <w:tblLook w:val="04A0" w:firstRow="1" w:lastRow="0" w:firstColumn="1" w:lastColumn="0" w:noHBand="0" w:noVBand="1"/>
      </w:tblPr>
      <w:tblGrid>
        <w:gridCol w:w="1155"/>
        <w:gridCol w:w="9266"/>
      </w:tblGrid>
      <w:tr w:rsidR="006361F1" w:rsidRPr="000E2400" w:rsidTr="000E2400">
        <w:trPr>
          <w:trHeight w:val="405"/>
        </w:trPr>
        <w:tc>
          <w:tcPr>
            <w:tcW w:w="554" w:type="pct"/>
            <w:vAlign w:val="center"/>
          </w:tcPr>
          <w:p w:rsidR="003C1A69" w:rsidRPr="000E2400" w:rsidRDefault="003C1A69" w:rsidP="00FB4A9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E2400">
              <w:rPr>
                <w:rFonts w:cs="Arial"/>
                <w:b/>
                <w:sz w:val="24"/>
                <w:szCs w:val="24"/>
              </w:rPr>
              <w:t>№ п/п</w:t>
            </w:r>
          </w:p>
        </w:tc>
        <w:tc>
          <w:tcPr>
            <w:tcW w:w="4446" w:type="pct"/>
            <w:vAlign w:val="center"/>
          </w:tcPr>
          <w:p w:rsidR="003C1A69" w:rsidRPr="000E2400" w:rsidRDefault="003C1A69" w:rsidP="00FB4A9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E2400">
              <w:rPr>
                <w:rFonts w:cs="Arial"/>
                <w:b/>
                <w:sz w:val="24"/>
                <w:szCs w:val="24"/>
              </w:rPr>
              <w:t>Требование (условие)</w:t>
            </w:r>
          </w:p>
        </w:tc>
      </w:tr>
      <w:tr w:rsidR="006361F1" w:rsidRPr="000E2400" w:rsidTr="000E2400">
        <w:trPr>
          <w:trHeight w:val="405"/>
        </w:trPr>
        <w:tc>
          <w:tcPr>
            <w:tcW w:w="554" w:type="pct"/>
            <w:vAlign w:val="center"/>
          </w:tcPr>
          <w:p w:rsidR="00FA0375" w:rsidRPr="000E2400" w:rsidRDefault="00FA0375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446" w:type="pct"/>
            <w:vAlign w:val="center"/>
          </w:tcPr>
          <w:p w:rsidR="00FA0375" w:rsidRPr="000E2400" w:rsidRDefault="00FA0375" w:rsidP="000E2400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Перелет сотрудников Подрядчика к месту командирования и обратно эконом-классом</w:t>
            </w:r>
          </w:p>
        </w:tc>
      </w:tr>
      <w:tr w:rsidR="006361F1" w:rsidRPr="000E2400" w:rsidTr="000E2400">
        <w:trPr>
          <w:trHeight w:val="812"/>
        </w:trPr>
        <w:tc>
          <w:tcPr>
            <w:tcW w:w="554" w:type="pct"/>
            <w:vAlign w:val="center"/>
          </w:tcPr>
          <w:p w:rsidR="00FA0375" w:rsidRPr="000E2400" w:rsidRDefault="00FA0375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4446" w:type="pct"/>
            <w:vAlign w:val="center"/>
          </w:tcPr>
          <w:p w:rsidR="00FA0375" w:rsidRPr="000E2400" w:rsidRDefault="00FA0375" w:rsidP="000E2400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Проезд сотрудников Подрядчика к месту командирования и обратно железнодорожным транспортом – в купейном вагоне пассажирского поезда</w:t>
            </w:r>
          </w:p>
        </w:tc>
      </w:tr>
      <w:tr w:rsidR="006361F1" w:rsidRPr="000E2400" w:rsidTr="000E2400">
        <w:trPr>
          <w:trHeight w:val="1126"/>
        </w:trPr>
        <w:tc>
          <w:tcPr>
            <w:tcW w:w="554" w:type="pct"/>
            <w:vAlign w:val="center"/>
          </w:tcPr>
          <w:p w:rsidR="006361F1" w:rsidRPr="000E2400" w:rsidRDefault="006361F1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0E2400">
              <w:rPr>
                <w:rFonts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4446" w:type="pct"/>
            <w:vAlign w:val="center"/>
          </w:tcPr>
          <w:p w:rsidR="006361F1" w:rsidRPr="000E2400" w:rsidRDefault="006361F1" w:rsidP="000E2400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 xml:space="preserve">Автотранспорт – такси (легковое, маршрутное транспортное средство) – проезд от места жительства до аэропорта (вокзала), от аэропорта (вокзала) до гостиницы (места работы), от гостиницы (места работы) до аэропорта (вокзала), от аэропорта (вокзала) до места жительства (места работы) </w:t>
            </w:r>
          </w:p>
        </w:tc>
      </w:tr>
      <w:tr w:rsidR="006361F1" w:rsidRPr="000E2400" w:rsidTr="000E2400">
        <w:trPr>
          <w:trHeight w:val="405"/>
        </w:trPr>
        <w:tc>
          <w:tcPr>
            <w:tcW w:w="554" w:type="pct"/>
            <w:vAlign w:val="center"/>
          </w:tcPr>
          <w:p w:rsidR="006361F1" w:rsidRPr="000E2400" w:rsidRDefault="006361F1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4446" w:type="pct"/>
            <w:vAlign w:val="center"/>
          </w:tcPr>
          <w:p w:rsidR="006361F1" w:rsidRPr="000E2400" w:rsidRDefault="006361F1" w:rsidP="000E2400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Аэроэкспресс (ж/д транспорт)</w:t>
            </w:r>
          </w:p>
        </w:tc>
      </w:tr>
      <w:tr w:rsidR="006361F1" w:rsidRPr="000E2400" w:rsidTr="000E2400">
        <w:trPr>
          <w:trHeight w:val="433"/>
        </w:trPr>
        <w:tc>
          <w:tcPr>
            <w:tcW w:w="554" w:type="pct"/>
            <w:vAlign w:val="center"/>
          </w:tcPr>
          <w:p w:rsidR="003C1A69" w:rsidRPr="000E2400" w:rsidRDefault="006361F1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4446" w:type="pct"/>
            <w:vAlign w:val="center"/>
          </w:tcPr>
          <w:p w:rsidR="003C1A69" w:rsidRPr="000E2400" w:rsidRDefault="003C1A69" w:rsidP="000E2400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 xml:space="preserve">Проживание в гостиницах/отелях классом </w:t>
            </w:r>
            <w:r w:rsidR="006361F1" w:rsidRPr="000E2400">
              <w:rPr>
                <w:rFonts w:cs="Arial"/>
                <w:sz w:val="24"/>
                <w:szCs w:val="24"/>
              </w:rPr>
              <w:t>не ниже</w:t>
            </w:r>
            <w:r w:rsidRPr="000E2400">
              <w:rPr>
                <w:rFonts w:cs="Arial"/>
                <w:sz w:val="24"/>
                <w:szCs w:val="24"/>
              </w:rPr>
              <w:t xml:space="preserve"> 3* или аналогично </w:t>
            </w:r>
          </w:p>
        </w:tc>
      </w:tr>
    </w:tbl>
    <w:p w:rsidR="006D2E4F" w:rsidRPr="000E2400" w:rsidRDefault="006D2E4F">
      <w:pPr>
        <w:rPr>
          <w:rFonts w:cs="Arial"/>
          <w:sz w:val="20"/>
          <w:szCs w:val="20"/>
        </w:rPr>
      </w:pPr>
    </w:p>
    <w:p w:rsidR="000E2400" w:rsidRPr="000E2400" w:rsidRDefault="000E2400">
      <w:pPr>
        <w:rPr>
          <w:rFonts w:cs="Arial"/>
          <w:sz w:val="20"/>
          <w:szCs w:val="20"/>
        </w:rPr>
      </w:pPr>
    </w:p>
    <w:p w:rsidR="000357EC" w:rsidRPr="000E2400" w:rsidRDefault="000357EC" w:rsidP="000357E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rPr>
          <w:rFonts w:eastAsia="Andale Sans UI" w:cs="Arial"/>
          <w:kern w:val="1"/>
          <w:sz w:val="20"/>
          <w:szCs w:val="20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73"/>
        <w:gridCol w:w="5048"/>
      </w:tblGrid>
      <w:tr w:rsidR="000E2400" w:rsidRPr="000E2400" w:rsidTr="009825C7">
        <w:trPr>
          <w:trHeight w:val="66"/>
        </w:trPr>
        <w:tc>
          <w:tcPr>
            <w:tcW w:w="2578" w:type="pct"/>
          </w:tcPr>
          <w:p w:rsidR="000E2400" w:rsidRPr="000E2400" w:rsidRDefault="00B836C6" w:rsidP="00B836C6">
            <w:pPr>
              <w:spacing w:after="0"/>
              <w:rPr>
                <w:b/>
                <w:sz w:val="24"/>
                <w:szCs w:val="24"/>
              </w:rPr>
            </w:pPr>
            <w:r w:rsidRPr="00B8005E">
              <w:rPr>
                <w:b/>
                <w:sz w:val="24"/>
                <w:szCs w:val="24"/>
              </w:rPr>
              <w:t>ЗАКАЗЧИК</w:t>
            </w:r>
            <w:proofErr w:type="gramStart"/>
            <w:r w:rsidRPr="000E2400">
              <w:rPr>
                <w:b/>
                <w:sz w:val="24"/>
                <w:szCs w:val="24"/>
              </w:rPr>
              <w:t xml:space="preserve"> </w:t>
            </w:r>
            <w:r w:rsidR="000E2400" w:rsidRPr="000E2400">
              <w:rPr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2422" w:type="pct"/>
          </w:tcPr>
          <w:p w:rsidR="000E2400" w:rsidRPr="000E2400" w:rsidRDefault="00B836C6" w:rsidP="00B836C6">
            <w:pPr>
              <w:spacing w:after="0"/>
              <w:rPr>
                <w:b/>
                <w:sz w:val="24"/>
                <w:szCs w:val="24"/>
              </w:rPr>
            </w:pPr>
            <w:r w:rsidRPr="000E2400">
              <w:rPr>
                <w:b/>
                <w:sz w:val="24"/>
                <w:szCs w:val="24"/>
              </w:rPr>
              <w:t>ПОДРЯДЧИК</w:t>
            </w:r>
            <w:proofErr w:type="gramStart"/>
            <w:r w:rsidRPr="00B8005E">
              <w:rPr>
                <w:b/>
                <w:sz w:val="24"/>
                <w:szCs w:val="24"/>
              </w:rPr>
              <w:t xml:space="preserve"> </w:t>
            </w:r>
            <w:r w:rsidR="000E2400" w:rsidRPr="000E2400">
              <w:rPr>
                <w:b/>
                <w:sz w:val="24"/>
                <w:szCs w:val="24"/>
              </w:rPr>
              <w:t>:</w:t>
            </w:r>
            <w:proofErr w:type="gramEnd"/>
          </w:p>
        </w:tc>
      </w:tr>
      <w:tr w:rsidR="000E2400" w:rsidRPr="000E2400" w:rsidTr="009825C7">
        <w:trPr>
          <w:trHeight w:val="300"/>
        </w:trPr>
        <w:tc>
          <w:tcPr>
            <w:tcW w:w="2578" w:type="pct"/>
          </w:tcPr>
          <w:p w:rsidR="002D5B2C" w:rsidRPr="002D5B2C" w:rsidRDefault="002D5B2C" w:rsidP="002D5B2C">
            <w:pPr>
              <w:suppressAutoHyphens/>
              <w:spacing w:after="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Генеральн</w:t>
            </w:r>
            <w:r w:rsidR="00B836C6">
              <w:rPr>
                <w:rFonts w:cs="Arial"/>
                <w:sz w:val="24"/>
                <w:szCs w:val="24"/>
              </w:rPr>
              <w:t xml:space="preserve">ый </w:t>
            </w:r>
            <w:r>
              <w:rPr>
                <w:rFonts w:cs="Arial"/>
                <w:sz w:val="24"/>
                <w:szCs w:val="24"/>
              </w:rPr>
              <w:t>директор</w:t>
            </w:r>
          </w:p>
          <w:p w:rsidR="000E2400" w:rsidRDefault="000E2400" w:rsidP="002D5B2C">
            <w:pPr>
              <w:suppressAutoHyphens/>
              <w:spacing w:after="0"/>
              <w:jc w:val="both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ОАО «ВНИПИнефть»</w:t>
            </w:r>
          </w:p>
          <w:p w:rsidR="002D5B2C" w:rsidRDefault="002D5B2C" w:rsidP="002D5B2C">
            <w:pPr>
              <w:suppressAutoHyphens/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  <w:p w:rsidR="002C1EC4" w:rsidRPr="000E2400" w:rsidRDefault="002C1EC4" w:rsidP="002D5B2C">
            <w:pPr>
              <w:suppressAutoHyphens/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422" w:type="pct"/>
          </w:tcPr>
          <w:p w:rsidR="000E2400" w:rsidRPr="000E2400" w:rsidRDefault="000E2400" w:rsidP="00B836C6">
            <w:pPr>
              <w:suppressAutoHyphens/>
              <w:spacing w:after="0"/>
              <w:jc w:val="both"/>
              <w:rPr>
                <w:rFonts w:cs="Arial"/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0E2400" w:rsidRPr="000E2400" w:rsidTr="009825C7">
        <w:trPr>
          <w:trHeight w:val="300"/>
        </w:trPr>
        <w:tc>
          <w:tcPr>
            <w:tcW w:w="2578" w:type="pct"/>
          </w:tcPr>
          <w:p w:rsidR="000E2400" w:rsidRPr="000E2400" w:rsidRDefault="000E2400" w:rsidP="002D5B2C">
            <w:pPr>
              <w:suppressAutoHyphens/>
              <w:jc w:val="both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______________</w:t>
            </w:r>
            <w:r w:rsidR="002D5B2C">
              <w:rPr>
                <w:rFonts w:cs="Arial"/>
                <w:sz w:val="24"/>
                <w:szCs w:val="24"/>
              </w:rPr>
              <w:t>Д.А. Сергеев</w:t>
            </w:r>
          </w:p>
        </w:tc>
        <w:tc>
          <w:tcPr>
            <w:tcW w:w="2422" w:type="pct"/>
          </w:tcPr>
          <w:p w:rsidR="000E2400" w:rsidRPr="000E2400" w:rsidRDefault="000E2400" w:rsidP="00B836C6">
            <w:pPr>
              <w:suppressAutoHyphens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AE29B1" w:rsidRPr="000E2400" w:rsidRDefault="00AE29B1" w:rsidP="006361F1">
      <w:pPr>
        <w:rPr>
          <w:rFonts w:cs="Arial"/>
          <w:sz w:val="20"/>
          <w:szCs w:val="20"/>
        </w:rPr>
      </w:pPr>
    </w:p>
    <w:sectPr w:rsidR="00AE29B1" w:rsidRPr="000E2400" w:rsidSect="000E240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39"/>
    <w:rsid w:val="000357EC"/>
    <w:rsid w:val="00053D1F"/>
    <w:rsid w:val="000E2400"/>
    <w:rsid w:val="001F4034"/>
    <w:rsid w:val="002C1EC4"/>
    <w:rsid w:val="002D5B2C"/>
    <w:rsid w:val="003C1A69"/>
    <w:rsid w:val="00416EC3"/>
    <w:rsid w:val="00440A9D"/>
    <w:rsid w:val="00502B0E"/>
    <w:rsid w:val="006361F1"/>
    <w:rsid w:val="006D2E4F"/>
    <w:rsid w:val="00952B39"/>
    <w:rsid w:val="00AE29B1"/>
    <w:rsid w:val="00B836C6"/>
    <w:rsid w:val="00D117CB"/>
    <w:rsid w:val="00F41A46"/>
    <w:rsid w:val="00FA0375"/>
    <w:rsid w:val="00FA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Азарнова</dc:creator>
  <cp:lastModifiedBy>Елена Н. Лаудина</cp:lastModifiedBy>
  <cp:revision>2</cp:revision>
  <cp:lastPrinted>2017-08-16T09:36:00Z</cp:lastPrinted>
  <dcterms:created xsi:type="dcterms:W3CDTF">2018-08-08T13:38:00Z</dcterms:created>
  <dcterms:modified xsi:type="dcterms:W3CDTF">2018-08-08T13:38:00Z</dcterms:modified>
</cp:coreProperties>
</file>