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5C2" w:rsidRPr="003378C9" w:rsidRDefault="005505C2" w:rsidP="005505C2">
      <w:pPr>
        <w:jc w:val="right"/>
      </w:pPr>
      <w:r>
        <w:t>Приложение №</w:t>
      </w:r>
      <w:r w:rsidR="004D1315">
        <w:t>6.1.</w:t>
      </w:r>
    </w:p>
    <w:p w:rsidR="00993210" w:rsidRDefault="005505C2" w:rsidP="004D1315">
      <w:pPr>
        <w:jc w:val="right"/>
        <w:outlineLvl w:val="0"/>
      </w:pPr>
      <w:r w:rsidRPr="001B542D">
        <w:rPr>
          <w:b/>
        </w:rPr>
        <w:tab/>
      </w:r>
      <w:r w:rsidR="004D1315" w:rsidRPr="007728F4">
        <w:t xml:space="preserve">к договору субподряда № </w:t>
      </w:r>
      <w:r w:rsidR="00D81E5F">
        <w:t>_________________</w:t>
      </w:r>
    </w:p>
    <w:p w:rsidR="004D1315" w:rsidRDefault="004D1315" w:rsidP="004D1315">
      <w:pPr>
        <w:jc w:val="right"/>
        <w:outlineLvl w:val="0"/>
        <w:rPr>
          <w:rFonts w:ascii="Arial" w:hAnsi="Arial" w:cs="Arial"/>
          <w:b/>
          <w:bCs/>
          <w:caps/>
          <w:snapToGrid w:val="0"/>
          <w:color w:val="AF931D"/>
          <w:sz w:val="32"/>
          <w:szCs w:val="32"/>
        </w:rPr>
      </w:pPr>
    </w:p>
    <w:p w:rsidR="00C30063" w:rsidRDefault="00C30063" w:rsidP="00993210">
      <w:pPr>
        <w:tabs>
          <w:tab w:val="left" w:pos="360"/>
          <w:tab w:val="left" w:pos="540"/>
        </w:tabs>
        <w:jc w:val="center"/>
        <w:outlineLvl w:val="0"/>
        <w:rPr>
          <w:rFonts w:ascii="Arial" w:hAnsi="Arial" w:cs="Arial"/>
          <w:b/>
          <w:bCs/>
          <w:caps/>
          <w:snapToGrid w:val="0"/>
          <w:color w:val="AF931D"/>
          <w:sz w:val="32"/>
          <w:szCs w:val="32"/>
        </w:rPr>
      </w:pPr>
      <w:r>
        <w:rPr>
          <w:rFonts w:ascii="Arial" w:hAnsi="Arial" w:cs="Arial"/>
          <w:b/>
          <w:bCs/>
          <w:caps/>
          <w:snapToGrid w:val="0"/>
          <w:color w:val="AF931D"/>
          <w:sz w:val="32"/>
          <w:szCs w:val="32"/>
        </w:rPr>
        <w:t>штрафные санкции</w:t>
      </w:r>
    </w:p>
    <w:p w:rsidR="00C30063" w:rsidRPr="00C56004" w:rsidRDefault="00C30063" w:rsidP="00C30063">
      <w:pPr>
        <w:jc w:val="both"/>
        <w:rPr>
          <w:rFonts w:eastAsia="Calibri"/>
          <w:color w:val="000000"/>
          <w:szCs w:val="22"/>
        </w:rPr>
      </w:pPr>
    </w:p>
    <w:p w:rsidR="00C30063" w:rsidRPr="00C56004" w:rsidRDefault="00C30063" w:rsidP="00C30063">
      <w:pPr>
        <w:keepNext/>
        <w:jc w:val="both"/>
        <w:outlineLvl w:val="1"/>
        <w:rPr>
          <w:rFonts w:ascii="Arial" w:eastAsia="Calibri" w:hAnsi="Arial"/>
          <w:b/>
          <w:bCs/>
          <w:iCs/>
          <w:caps/>
          <w:szCs w:val="28"/>
          <w:lang w:eastAsia="en-US"/>
        </w:rPr>
      </w:pPr>
      <w:bookmarkStart w:id="0" w:name="_ПРИЛОЖЕНИЯ"/>
      <w:bookmarkStart w:id="1" w:name="_ПРИЛОЖЕНИЕ_2._СОГЛАШЕНИЕ"/>
      <w:bookmarkStart w:id="2" w:name="_ПРИЛОЖЕНИЕ_1._Формат"/>
      <w:bookmarkStart w:id="3" w:name="_ПРИЛОЖЕНИЕ_2._СОГЛАШЕНИЕ_2"/>
      <w:bookmarkStart w:id="4" w:name="_ПРИЛОЖЕНИЕ_2._СОГЛАШЕНИЕ_1"/>
      <w:bookmarkStart w:id="5" w:name="_ПРИЛОЖЕНИЕ_4._ОЦЕНОЧНЫЙ"/>
      <w:bookmarkStart w:id="6" w:name="_ПРИЛОЖЕНИЕ_3._Перечень"/>
      <w:bookmarkStart w:id="7" w:name="_Toc449436972"/>
      <w:bookmarkStart w:id="8" w:name="_Toc449690165"/>
      <w:bookmarkStart w:id="9" w:name="_Toc450131664"/>
      <w:bookmarkStart w:id="10" w:name="_Toc450220522"/>
      <w:bookmarkStart w:id="11" w:name="_Toc391026866"/>
      <w:bookmarkStart w:id="12" w:name="_Toc447798527"/>
      <w:bookmarkEnd w:id="0"/>
      <w:bookmarkEnd w:id="1"/>
      <w:bookmarkEnd w:id="2"/>
      <w:bookmarkEnd w:id="3"/>
      <w:bookmarkEnd w:id="4"/>
      <w:bookmarkEnd w:id="5"/>
      <w:bookmarkEnd w:id="6"/>
      <w:r w:rsidRPr="00C56004">
        <w:rPr>
          <w:rFonts w:ascii="Arial" w:eastAsia="Calibri" w:hAnsi="Arial"/>
          <w:b/>
          <w:bCs/>
          <w:iCs/>
          <w:caps/>
          <w:szCs w:val="28"/>
          <w:lang w:eastAsia="en-US"/>
        </w:rPr>
        <w:t>Перечень нарушений и штрафных санкций к подрядчикам</w:t>
      </w:r>
      <w:bookmarkEnd w:id="7"/>
      <w:bookmarkEnd w:id="8"/>
      <w:bookmarkEnd w:id="9"/>
      <w:bookmarkEnd w:id="10"/>
      <w:r w:rsidRPr="00C56004">
        <w:rPr>
          <w:rFonts w:ascii="Arial" w:eastAsia="Calibri" w:hAnsi="Arial"/>
          <w:b/>
          <w:bCs/>
          <w:iCs/>
          <w:caps/>
          <w:szCs w:val="28"/>
          <w:lang w:eastAsia="en-US"/>
        </w:rPr>
        <w:t>/субподрядчикам</w:t>
      </w:r>
    </w:p>
    <w:p w:rsidR="00C30063" w:rsidRPr="00C56004" w:rsidRDefault="00C30063" w:rsidP="00C30063">
      <w:pPr>
        <w:jc w:val="both"/>
        <w:rPr>
          <w:rFonts w:eastAsia="Calibri"/>
          <w:szCs w:val="22"/>
          <w:lang w:eastAsia="en-US"/>
        </w:rPr>
      </w:pPr>
    </w:p>
    <w:tbl>
      <w:tblPr>
        <w:tblW w:w="978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2"/>
        <w:gridCol w:w="4523"/>
        <w:gridCol w:w="744"/>
        <w:gridCol w:w="798"/>
        <w:gridCol w:w="785"/>
        <w:gridCol w:w="813"/>
        <w:gridCol w:w="785"/>
        <w:gridCol w:w="772"/>
      </w:tblGrid>
      <w:tr w:rsidR="00C30063" w:rsidRPr="00C56004" w:rsidTr="00BF05D8">
        <w:trPr>
          <w:trHeight w:val="600"/>
        </w:trPr>
        <w:tc>
          <w:tcPr>
            <w:tcW w:w="9782" w:type="dxa"/>
            <w:gridSpan w:val="8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C56004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ПЕРЕЧЕНЬ НАРУШЕНИЙ И ШТРАФНЫХ САНКЦИЙ</w:t>
            </w:r>
          </w:p>
        </w:tc>
      </w:tr>
      <w:tr w:rsidR="00C30063" w:rsidRPr="00C56004" w:rsidTr="00BF05D8">
        <w:trPr>
          <w:trHeight w:val="495"/>
        </w:trPr>
        <w:tc>
          <w:tcPr>
            <w:tcW w:w="562" w:type="dxa"/>
            <w:vMerge w:val="restart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№ п.п.</w:t>
            </w:r>
          </w:p>
        </w:tc>
        <w:tc>
          <w:tcPr>
            <w:tcW w:w="4523" w:type="dxa"/>
            <w:vMerge w:val="restart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Нарушение</w:t>
            </w:r>
          </w:p>
        </w:tc>
        <w:tc>
          <w:tcPr>
            <w:tcW w:w="4697" w:type="dxa"/>
            <w:gridSpan w:val="6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Цена договора с учетом НДС, тыс. руб.</w:t>
            </w:r>
          </w:p>
        </w:tc>
      </w:tr>
      <w:tr w:rsidR="00C30063" w:rsidRPr="00C56004" w:rsidTr="00BF05D8">
        <w:trPr>
          <w:trHeight w:val="705"/>
        </w:trPr>
        <w:tc>
          <w:tcPr>
            <w:tcW w:w="562" w:type="dxa"/>
            <w:vMerge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vMerge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≤100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100÷</w:t>
            </w:r>
            <w:r w:rsidRPr="00C56004">
              <w:rPr>
                <w:rFonts w:eastAsia="Calibri"/>
                <w:sz w:val="22"/>
                <w:szCs w:val="22"/>
                <w:lang w:eastAsia="en-US"/>
              </w:rPr>
              <w:br/>
              <w:t>500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500÷</w:t>
            </w:r>
            <w:r w:rsidRPr="00C56004">
              <w:rPr>
                <w:rFonts w:eastAsia="Calibri"/>
                <w:sz w:val="22"/>
                <w:szCs w:val="22"/>
                <w:lang w:eastAsia="en-US"/>
              </w:rPr>
              <w:br/>
              <w:t>2 000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2 000÷</w:t>
            </w:r>
            <w:r w:rsidRPr="00C56004">
              <w:rPr>
                <w:rFonts w:eastAsia="Calibri"/>
                <w:sz w:val="22"/>
                <w:szCs w:val="22"/>
                <w:lang w:eastAsia="en-US"/>
              </w:rPr>
              <w:br/>
              <w:t>20 000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20 000÷</w:t>
            </w:r>
            <w:r w:rsidRPr="00C56004">
              <w:rPr>
                <w:rFonts w:eastAsia="Calibri"/>
                <w:sz w:val="22"/>
                <w:szCs w:val="22"/>
                <w:lang w:eastAsia="en-US"/>
              </w:rPr>
              <w:br/>
              <w:t>50 000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&gt;50 000</w:t>
            </w:r>
          </w:p>
        </w:tc>
      </w:tr>
      <w:tr w:rsidR="00C30063" w:rsidRPr="00C56004" w:rsidTr="00BF05D8">
        <w:trPr>
          <w:trHeight w:val="750"/>
        </w:trPr>
        <w:tc>
          <w:tcPr>
            <w:tcW w:w="562" w:type="dxa"/>
            <w:vMerge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vMerge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697" w:type="dxa"/>
            <w:gridSpan w:val="6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Сумма штрафа, взыскиваемого с Подрядной организации за каждое выявленное  нарушение (тыс. руб.)</w:t>
            </w:r>
          </w:p>
        </w:tc>
      </w:tr>
      <w:tr w:rsidR="00C30063" w:rsidRPr="00C56004" w:rsidTr="00BF05D8">
        <w:trPr>
          <w:trHeight w:val="315"/>
        </w:trPr>
        <w:tc>
          <w:tcPr>
            <w:tcW w:w="562" w:type="dxa"/>
            <w:shd w:val="clear" w:color="auto" w:fill="auto"/>
            <w:hideMark/>
          </w:tcPr>
          <w:p w:rsidR="00C30063" w:rsidRPr="00C56004" w:rsidRDefault="00C30063" w:rsidP="00C94D7F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C56004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C94D7F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C56004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C94D7F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C56004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C94D7F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C56004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C94D7F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C56004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C94D7F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C56004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C94D7F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C56004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C94D7F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C56004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8</w:t>
            </w:r>
          </w:p>
        </w:tc>
      </w:tr>
      <w:tr w:rsidR="00C30063" w:rsidRPr="00C56004" w:rsidTr="00BF05D8">
        <w:trPr>
          <w:trHeight w:val="1350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Нарушение требований нормативных актов в области промышленной безопасности, охраны труда, охраны окружающей среды (за исключением нарушений, предусмотренных отдельными пунктами настоящего Перечня)</w:t>
            </w:r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40</w:t>
            </w:r>
          </w:p>
        </w:tc>
      </w:tr>
      <w:tr w:rsidR="00C30063" w:rsidRPr="00C56004" w:rsidTr="00BF05D8">
        <w:trPr>
          <w:trHeight w:val="915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Несоблюдение требований пожарной безопасности (за исключением нарушений, предусмотренных п.п. 3 и 4 настоящего Перечня)</w:t>
            </w:r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40</w:t>
            </w:r>
          </w:p>
        </w:tc>
      </w:tr>
      <w:tr w:rsidR="00C30063" w:rsidRPr="00C56004" w:rsidTr="00BF05D8">
        <w:trPr>
          <w:trHeight w:val="1155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Нарушение требований пожарной безопасности, повлекшее возникновение пожара/загорания, и/или уничтожение или повреждение имущества Заказчика (независимо от титула владения)</w:t>
            </w:r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</w:tr>
      <w:tr w:rsidR="00C30063" w:rsidRPr="00C56004" w:rsidTr="00BF05D8">
        <w:trPr>
          <w:trHeight w:val="900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Нарушение требований пожарной безопасности, повлекшее возникновение пожара и/или причинение тяжкого вреда здоровью или смерть человека </w:t>
            </w:r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</w:tr>
      <w:tr w:rsidR="00C30063" w:rsidRPr="00C56004" w:rsidTr="00BF05D8">
        <w:trPr>
          <w:trHeight w:val="1275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proofErr w:type="gramStart"/>
            <w:r w:rsidRPr="00C56004">
              <w:rPr>
                <w:rFonts w:eastAsia="Calibri"/>
                <w:sz w:val="22"/>
                <w:szCs w:val="22"/>
                <w:lang w:eastAsia="en-US"/>
              </w:rPr>
              <w:t>Неисполнение в установленный срок предписаний федерального надзорного органа и/или Заказчика в области промышленной и пожарной безопасности, охраны труда и окружающей среды, в том числе  мероприятий, разработанных по результатам расследования происшествий (включая указанные в информационных листках «Молния», «Уроки, извлеченные из происшествий.</w:t>
            </w:r>
            <w:proofErr w:type="gramEnd"/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</w:tr>
      <w:tr w:rsidR="00C30063" w:rsidRPr="00C56004" w:rsidTr="00BF05D8">
        <w:trPr>
          <w:trHeight w:val="1125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Сокрытие Подрядной/субподрядной организацией информации об авариях/пожарах/инцидентах/несчастных случаях, либо уведомление о них с опозданием более чем на 24 часа с момента обнаружения происшествия </w:t>
            </w:r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250</w:t>
            </w:r>
          </w:p>
        </w:tc>
      </w:tr>
      <w:tr w:rsidR="00C30063" w:rsidRPr="00C56004" w:rsidTr="00BF05D8">
        <w:trPr>
          <w:trHeight w:val="825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Непредставление, предоставление с просрочкой более 1 суток отчет</w:t>
            </w:r>
            <w:proofErr w:type="gramStart"/>
            <w:r w:rsidRPr="00C56004">
              <w:rPr>
                <w:rFonts w:eastAsia="Calibri"/>
                <w:sz w:val="22"/>
                <w:szCs w:val="22"/>
                <w:lang w:eastAsia="en-US"/>
              </w:rPr>
              <w:t>а(</w:t>
            </w:r>
            <w:proofErr w:type="spellStart"/>
            <w:proofErr w:type="gramEnd"/>
            <w:r w:rsidRPr="00C56004">
              <w:rPr>
                <w:rFonts w:eastAsia="Calibri"/>
                <w:sz w:val="22"/>
                <w:szCs w:val="22"/>
                <w:lang w:eastAsia="en-US"/>
              </w:rPr>
              <w:t>тов</w:t>
            </w:r>
            <w:proofErr w:type="spellEnd"/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), в области ПБОТОС, предусмотренных Договором </w:t>
            </w:r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40</w:t>
            </w:r>
          </w:p>
        </w:tc>
      </w:tr>
      <w:tr w:rsidR="00C30063" w:rsidRPr="00C56004" w:rsidTr="00BF05D8">
        <w:trPr>
          <w:trHeight w:val="1275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Инциденты, аварии на объектах энергохозяйства, приведшие к отключению </w:t>
            </w:r>
            <w:proofErr w:type="spellStart"/>
            <w:r w:rsidRPr="00C56004">
              <w:rPr>
                <w:rFonts w:eastAsia="Calibri"/>
                <w:sz w:val="22"/>
                <w:szCs w:val="22"/>
                <w:lang w:eastAsia="en-US"/>
              </w:rPr>
              <w:t>энергопотребителей</w:t>
            </w:r>
            <w:proofErr w:type="spellEnd"/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/ повреждению </w:t>
            </w:r>
            <w:proofErr w:type="spellStart"/>
            <w:r w:rsidRPr="00C56004">
              <w:rPr>
                <w:rFonts w:eastAsia="Calibri"/>
                <w:sz w:val="22"/>
                <w:szCs w:val="22"/>
                <w:lang w:eastAsia="en-US"/>
              </w:rPr>
              <w:t>энергооборудования</w:t>
            </w:r>
            <w:proofErr w:type="spellEnd"/>
            <w:r w:rsidRPr="00C56004">
              <w:rPr>
                <w:rFonts w:eastAsia="Calibri"/>
                <w:sz w:val="22"/>
                <w:szCs w:val="22"/>
                <w:lang w:eastAsia="en-US"/>
              </w:rPr>
              <w:t>, происшедшие по вине работников Подрядной/субподрядной организации на объектах и лицензионных участках Заказчика</w:t>
            </w:r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1500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2000</w:t>
            </w:r>
          </w:p>
        </w:tc>
      </w:tr>
      <w:tr w:rsidR="00C30063" w:rsidRPr="00C56004" w:rsidTr="00BF05D8">
        <w:trPr>
          <w:trHeight w:val="1335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Инциденты, аварии на объектах энергохозяйства, не приведшие к отключению </w:t>
            </w:r>
            <w:proofErr w:type="spellStart"/>
            <w:r w:rsidRPr="00C56004">
              <w:rPr>
                <w:rFonts w:eastAsia="Calibri"/>
                <w:sz w:val="22"/>
                <w:szCs w:val="22"/>
                <w:lang w:eastAsia="en-US"/>
              </w:rPr>
              <w:t>энергопотребителей</w:t>
            </w:r>
            <w:proofErr w:type="spellEnd"/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, повреждению </w:t>
            </w:r>
            <w:proofErr w:type="spellStart"/>
            <w:r w:rsidRPr="00C56004">
              <w:rPr>
                <w:rFonts w:eastAsia="Calibri"/>
                <w:sz w:val="22"/>
                <w:szCs w:val="22"/>
                <w:lang w:eastAsia="en-US"/>
              </w:rPr>
              <w:t>энергооборудования</w:t>
            </w:r>
            <w:proofErr w:type="spellEnd"/>
            <w:r w:rsidRPr="00C56004">
              <w:rPr>
                <w:rFonts w:eastAsia="Calibri"/>
                <w:sz w:val="22"/>
                <w:szCs w:val="22"/>
                <w:lang w:eastAsia="en-US"/>
              </w:rPr>
              <w:t>, происшедшие по вине Подрядной/субподрядной организации на объектах и лицензионных участках Заказчика</w:t>
            </w:r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1500</w:t>
            </w:r>
          </w:p>
        </w:tc>
      </w:tr>
      <w:tr w:rsidR="00C30063" w:rsidRPr="00C56004" w:rsidTr="00BF05D8">
        <w:trPr>
          <w:trHeight w:val="2235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Механическое повреждение </w:t>
            </w:r>
            <w:proofErr w:type="gramStart"/>
            <w:r w:rsidRPr="00C56004">
              <w:rPr>
                <w:rFonts w:eastAsia="Calibri"/>
                <w:sz w:val="22"/>
                <w:szCs w:val="22"/>
                <w:lang w:eastAsia="en-US"/>
              </w:rPr>
              <w:t>воздушный</w:t>
            </w:r>
            <w:proofErr w:type="gramEnd"/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 линий электропередач и/или подземных линий электропередач, происшедшее по вине Подрядной/субподрядной организации на объектах и лицензионных участках Заказчика. Обрыв воздушных линий электропередач и </w:t>
            </w:r>
            <w:proofErr w:type="spellStart"/>
            <w:r w:rsidRPr="00C56004">
              <w:rPr>
                <w:rFonts w:eastAsia="Calibri"/>
                <w:sz w:val="22"/>
                <w:szCs w:val="22"/>
                <w:lang w:eastAsia="en-US"/>
              </w:rPr>
              <w:t>токопроводов</w:t>
            </w:r>
            <w:proofErr w:type="spellEnd"/>
            <w:r w:rsidRPr="00C56004">
              <w:rPr>
                <w:rFonts w:eastAsia="Calibri"/>
                <w:sz w:val="22"/>
                <w:szCs w:val="22"/>
                <w:lang w:eastAsia="en-US"/>
              </w:rPr>
              <w:t>, наезд транспортных средств, специальной и строительной техники на опору ЛЭП.</w:t>
            </w:r>
            <w:r w:rsidRPr="00C56004">
              <w:rPr>
                <w:rFonts w:eastAsia="Calibri"/>
                <w:sz w:val="22"/>
                <w:szCs w:val="22"/>
                <w:lang w:eastAsia="en-US"/>
              </w:rPr>
              <w:br/>
              <w:t xml:space="preserve">Обрыв подземных линий электропередач и </w:t>
            </w:r>
            <w:proofErr w:type="spellStart"/>
            <w:r w:rsidRPr="00C56004">
              <w:rPr>
                <w:rFonts w:eastAsia="Calibri"/>
                <w:sz w:val="22"/>
                <w:szCs w:val="22"/>
                <w:lang w:eastAsia="en-US"/>
              </w:rPr>
              <w:t>токопроводов</w:t>
            </w:r>
            <w:proofErr w:type="spellEnd"/>
            <w:r w:rsidRPr="00C56004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697" w:type="dxa"/>
            <w:gridSpan w:val="6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</w:tr>
      <w:tr w:rsidR="00C30063" w:rsidRPr="00C56004" w:rsidTr="00BF05D8">
        <w:trPr>
          <w:trHeight w:val="2025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Механическое повреждение наземных и/или подземных коммуникаций (в том числе трубопроводов, емкостей), приведшее к их разгерметизации, происшедшее по вине Подрядной/субподрядной организации на объектах и лицензионных участках Заказчика </w:t>
            </w:r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</w:tr>
      <w:tr w:rsidR="00C30063" w:rsidRPr="00C56004" w:rsidTr="00BF05D8">
        <w:trPr>
          <w:trHeight w:val="1350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Механическое повреждение наземных и/или подземных коммуникаций (в том числе трубопроводов, емкостей), не приведшее к их разгерметизации, происшедшее по вине Подрядной/субподрядной организации на производственных объектах и лицензионных участках Заказчика</w:t>
            </w:r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</w:tr>
      <w:tr w:rsidR="00C30063" w:rsidRPr="00C56004" w:rsidTr="00BF05D8">
        <w:trPr>
          <w:trHeight w:val="1125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Выполнение работ работниками Подрядной/субподрядной организации без оформления разрешительных документов, согласованных Заказчиком (разрешение на производство работ, акт-допуск, наряд-допуск и др.) </w:t>
            </w:r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150</w:t>
            </w:r>
          </w:p>
        </w:tc>
      </w:tr>
      <w:tr w:rsidR="00C30063" w:rsidRPr="00C56004" w:rsidTr="00BF05D8">
        <w:trPr>
          <w:trHeight w:val="765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Самовольное возобновление работ, выполнение которых было приостановлено представителем федерального надзорного органа и/или Заказчика</w:t>
            </w:r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</w:tr>
      <w:tr w:rsidR="00C30063" w:rsidRPr="00C56004" w:rsidTr="00BF05D8">
        <w:trPr>
          <w:trHeight w:val="348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Нарушение требований по организации безопасного проведения работ повышенной </w:t>
            </w:r>
            <w:r w:rsidRPr="00C56004">
              <w:rPr>
                <w:rFonts w:eastAsia="Calibri"/>
                <w:sz w:val="22"/>
                <w:szCs w:val="22"/>
                <w:lang w:eastAsia="en-US"/>
              </w:rPr>
              <w:lastRenderedPageBreak/>
              <w:t>опасности (за исключением нарушений, предусмотренных п. 10;11; 12 настоящего Перечня)</w:t>
            </w:r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lastRenderedPageBreak/>
              <w:t>20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</w:tr>
      <w:tr w:rsidR="00C30063" w:rsidRPr="00C56004" w:rsidTr="00BF05D8">
        <w:trPr>
          <w:trHeight w:val="632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proofErr w:type="gramStart"/>
            <w:r w:rsidRPr="00C56004">
              <w:rPr>
                <w:rFonts w:eastAsia="Calibri"/>
                <w:sz w:val="22"/>
                <w:szCs w:val="22"/>
                <w:lang w:eastAsia="en-US"/>
              </w:rPr>
              <w:t>Привлечение Подрядной/субподрядной организацией для выполнения работ работников, не имеющих необходимую  квалификацию, аттестацию (включая обучение по программам пожарно-технического минимума), не прошедших необходимых инструктажей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(в том числе вводный инструктаж у Заказчика)</w:t>
            </w:r>
            <w:r w:rsidRPr="00C56004">
              <w:rPr>
                <w:rFonts w:eastAsia="Calibri"/>
                <w:sz w:val="22"/>
                <w:szCs w:val="22"/>
                <w:lang w:eastAsia="en-US"/>
              </w:rPr>
              <w:t>, не ознакомленных  с инструкциями, содержащими требования охраны труда, промышленной и пожарной безопасности, экологии, технологической дисциплины, не прошедших обязательных медицинских осмотров (предварительных - при поступлении на работу, периодических – в процессе работы, внеочередных</w:t>
            </w:r>
            <w:proofErr w:type="gramEnd"/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 - в соответствии с медицинскими рекомендациями обследования), обязательных психиатрических освидетельствований</w:t>
            </w:r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80</w:t>
            </w:r>
          </w:p>
        </w:tc>
      </w:tr>
      <w:tr w:rsidR="00C30063" w:rsidRPr="00C56004" w:rsidTr="00BF05D8">
        <w:trPr>
          <w:trHeight w:val="885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Нарушение работником Подрядной/субподрядной организации Правил дорожного движения, 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требований </w:t>
            </w:r>
            <w:r>
              <w:t>Положения</w:t>
            </w:r>
            <w:r w:rsidRPr="00B71612">
              <w:t xml:space="preserve"> Компании «</w:t>
            </w:r>
            <w:r>
              <w:t>Система управления безопасной эксплуатацией транспортных средств» №П3-05 Р-0853, версия 1.00, установленного скоростного режима.</w:t>
            </w:r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</w:tr>
      <w:tr w:rsidR="00C30063" w:rsidRPr="00C56004" w:rsidTr="00BF05D8">
        <w:trPr>
          <w:trHeight w:val="866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ДТП по вине работника Подрядной/субподрядной организации с наличием пострадавшего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697" w:type="dxa"/>
            <w:gridSpan w:val="6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 за каждое ДТП</w:t>
            </w:r>
          </w:p>
        </w:tc>
      </w:tr>
      <w:tr w:rsidR="00C30063" w:rsidRPr="00C56004" w:rsidTr="00BF05D8">
        <w:trPr>
          <w:trHeight w:val="1065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ДТП по вине работника Подрядной/субподрядной организации с наличием погибшего или нескольких по</w:t>
            </w:r>
            <w:r>
              <w:rPr>
                <w:rFonts w:eastAsia="Calibri"/>
                <w:sz w:val="22"/>
                <w:szCs w:val="22"/>
                <w:lang w:eastAsia="en-US"/>
              </w:rPr>
              <w:t>страдавших с ВПТ (2-х и более).</w:t>
            </w:r>
          </w:p>
        </w:tc>
        <w:tc>
          <w:tcPr>
            <w:tcW w:w="4697" w:type="dxa"/>
            <w:gridSpan w:val="6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40 за каждое ДТП, при повторе в течение 12 месяцев - расторжение контракта</w:t>
            </w:r>
          </w:p>
        </w:tc>
      </w:tr>
      <w:tr w:rsidR="00C30063" w:rsidRPr="00C56004" w:rsidTr="00BF05D8">
        <w:trPr>
          <w:trHeight w:val="611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Сокрытие случая ДТП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697" w:type="dxa"/>
            <w:gridSpan w:val="6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60 за каждый выявленный случай сокрытия ДТП</w:t>
            </w:r>
          </w:p>
        </w:tc>
      </w:tr>
      <w:tr w:rsidR="00C30063" w:rsidRPr="00C56004" w:rsidTr="00BF05D8">
        <w:trPr>
          <w:trHeight w:val="1275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Любое виновное действие Подрядной/субподрядной организации, повлекшие уничтожение, повреждение объектов дорожного хозяйства (шлагбаумы, дорожные знаки и т.п.) или иного имущества Заказчика (независимо от титула принадлежности)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</w:tr>
      <w:tr w:rsidR="00C30063" w:rsidRPr="00C56004" w:rsidTr="00BF05D8">
        <w:trPr>
          <w:trHeight w:val="1275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Любое виновное действие (включая ДТП), совершенные работником Подрядной/субподрядной организации в состоянии алкогольного опьянения или повлекшее причинение тяжкого вреда здоровью человека (за каждый факт/за каждого работника)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697" w:type="dxa"/>
            <w:gridSpan w:val="6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500, но не более суммы договора</w:t>
            </w:r>
          </w:p>
        </w:tc>
      </w:tr>
      <w:tr w:rsidR="00C30063" w:rsidRPr="00C56004" w:rsidTr="00BF05D8">
        <w:trPr>
          <w:trHeight w:val="765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proofErr w:type="gramStart"/>
            <w:r w:rsidRPr="00C56004">
              <w:rPr>
                <w:rFonts w:eastAsia="Calibri"/>
                <w:sz w:val="22"/>
                <w:szCs w:val="22"/>
                <w:lang w:eastAsia="en-US"/>
              </w:rPr>
              <w:t>Любое виновное действие, совершенное работником Подрядной/субподрядной организации, повлекшие смерть человека (за каждый факт/за каждого работника)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  <w:proofErr w:type="gramEnd"/>
          </w:p>
        </w:tc>
        <w:tc>
          <w:tcPr>
            <w:tcW w:w="4697" w:type="dxa"/>
            <w:gridSpan w:val="6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1000, но не более суммы договора</w:t>
            </w:r>
          </w:p>
        </w:tc>
      </w:tr>
      <w:tr w:rsidR="00C30063" w:rsidRPr="00C56004" w:rsidTr="00BF05D8">
        <w:trPr>
          <w:trHeight w:val="4200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proofErr w:type="gramStart"/>
            <w:r w:rsidRPr="00C56004">
              <w:rPr>
                <w:rFonts w:eastAsia="Calibri"/>
                <w:sz w:val="22"/>
                <w:szCs w:val="22"/>
                <w:lang w:eastAsia="en-US"/>
              </w:rPr>
              <w:t>Выполнение работ с грубыми нарушениями требований нормативных актов, запрещающих их выполнение (например: проведение спускоподъемных операций с неисправным индикатором веса; проведение спускоподъемных операций с неисправным ограничителем высоты подъема талевого блока; отсутствие согласования с организацией эксплуатирующей ЛЭП; отсутствие или неисправность ограничителя рабочих движений для автоматического отключения механизмов подъема, поворота и выдвижения стрелы на безопасном расстоянии от крана до проводов ЛЭП;</w:t>
            </w:r>
            <w:proofErr w:type="gramEnd"/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 неисправные грузозахватные приспособления и другие), за исключением нарушений, предусмотренных п.п. 11; 12 и 14 настоящего Перечня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</w:tr>
      <w:tr w:rsidR="00C30063" w:rsidRPr="00C56004" w:rsidTr="00BF05D8">
        <w:trPr>
          <w:trHeight w:val="2040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Нарушение Подрядной/субподрядной организацией требований природоохранного законодательства, в том числе законодательства об охране окружающей среды, об охране атмосферного воздуха, земельного, лесного, водного законодательства, законодательства о недрах (за исключением нарушений, предусмотренных отдельными пунктами настоящего Перечня)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</w:tr>
      <w:tr w:rsidR="00C30063" w:rsidRPr="00C56004" w:rsidTr="00BF05D8">
        <w:trPr>
          <w:trHeight w:val="510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Разлив нефти, нефтепродуктов, подтоварной воды, скважинных жидкостей, кислоты, иных опасных веществ в пределах и/или</w:t>
            </w:r>
            <w:r w:rsidRPr="00C56004">
              <w:rPr>
                <w:rFonts w:eastAsia="Calibri"/>
                <w:szCs w:val="22"/>
                <w:lang w:eastAsia="en-US"/>
              </w:rPr>
              <w:t xml:space="preserve"> </w:t>
            </w:r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за пределами </w:t>
            </w:r>
            <w:proofErr w:type="spellStart"/>
            <w:r w:rsidRPr="00C56004">
              <w:rPr>
                <w:rFonts w:eastAsia="Calibri"/>
                <w:sz w:val="22"/>
                <w:szCs w:val="22"/>
                <w:lang w:eastAsia="en-US"/>
              </w:rPr>
              <w:t>промплощадки</w:t>
            </w:r>
            <w:proofErr w:type="spellEnd"/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 и/или места ведения работ, а также непринятие мер по немедленной ликвидации загрязнения</w:t>
            </w:r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</w:tr>
      <w:tr w:rsidR="00C30063" w:rsidRPr="00C56004" w:rsidTr="00BF05D8">
        <w:trPr>
          <w:trHeight w:val="2040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Нарушение правил пользования топливом, электрической и тепловой энергией, правил устройства электроустановок, эксплуатации электроустановок, топлив</w:t>
            </w:r>
            <w:proofErr w:type="gramStart"/>
            <w:r w:rsidRPr="00C56004">
              <w:rPr>
                <w:rFonts w:eastAsia="Calibri"/>
                <w:sz w:val="22"/>
                <w:szCs w:val="22"/>
                <w:lang w:eastAsia="en-US"/>
              </w:rPr>
              <w:t>о-</w:t>
            </w:r>
            <w:proofErr w:type="gramEnd"/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 и энергопотребляющих установок, тепловых сетей, объектов хранения, содержания, реализации и транспортировки энергоносителей, топлива и продуктов его переработки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C30063" w:rsidRPr="00C56004" w:rsidTr="00BF05D8">
        <w:trPr>
          <w:trHeight w:val="720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Выполнение работ вахтой/бригадой/сменой, не укомплектованной полным составом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</w:tr>
      <w:tr w:rsidR="00C30063" w:rsidRPr="00C56004" w:rsidTr="00BF05D8">
        <w:trPr>
          <w:trHeight w:val="490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Несоблюдение Подрядной/субподрядной организацией экологических, санитарно-эпидемиологических и иных требований при сборе, транспортировании, обработке, утилизации, обезвреживании, размещении отходов производства и потребления, а также требований к организации и содержанию мест временного накопления и хранения </w:t>
            </w:r>
            <w:r w:rsidRPr="00C56004">
              <w:rPr>
                <w:rFonts w:eastAsia="Calibri"/>
                <w:sz w:val="22"/>
                <w:szCs w:val="22"/>
                <w:lang w:eastAsia="en-US"/>
              </w:rPr>
              <w:lastRenderedPageBreak/>
              <w:t>отходов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lastRenderedPageBreak/>
              <w:t>10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250</w:t>
            </w:r>
          </w:p>
        </w:tc>
      </w:tr>
      <w:tr w:rsidR="00C30063" w:rsidRPr="00C56004" w:rsidTr="00BF05D8">
        <w:trPr>
          <w:trHeight w:val="510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Самовольное снятие и/или перемещение плодородного слоя почвы, порча земель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C30063" w:rsidRPr="00C56004" w:rsidTr="00BF05D8">
        <w:trPr>
          <w:trHeight w:val="1140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Загрязнение ледяного покрова водных объектов, </w:t>
            </w:r>
            <w:proofErr w:type="spellStart"/>
            <w:r w:rsidRPr="00C56004">
              <w:rPr>
                <w:rFonts w:eastAsia="Calibri"/>
                <w:sz w:val="22"/>
                <w:szCs w:val="22"/>
                <w:lang w:eastAsia="en-US"/>
              </w:rPr>
              <w:t>водоохранных</w:t>
            </w:r>
            <w:proofErr w:type="spellEnd"/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 зон, акватории водных объектов отходами производства и потребления и/или вредными веществами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C30063" w:rsidRPr="00C56004" w:rsidTr="00BF05D8">
        <w:trPr>
          <w:trHeight w:val="1530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Несоблюдение установленных требований  при водозаборе из водных объектов либо сброс загрязненных вод (стоков) в водные объекты / на водосборные площади, несоблюдение требований к сбору и очистке сточных вод, условий договора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на пользование водным объектом.</w:t>
            </w:r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150</w:t>
            </w:r>
          </w:p>
        </w:tc>
      </w:tr>
      <w:tr w:rsidR="00C30063" w:rsidRPr="00C56004" w:rsidTr="00BF05D8">
        <w:trPr>
          <w:trHeight w:val="840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Невыполнение обязанностей по содержанию и уборке рабочей площадки и прилегающей непосредственно к ней территории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150</w:t>
            </w:r>
          </w:p>
        </w:tc>
      </w:tr>
      <w:tr w:rsidR="00C30063" w:rsidRPr="00C56004" w:rsidTr="00BF05D8">
        <w:trPr>
          <w:trHeight w:val="885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Нахождение на объектах Заказчика бродячих животных, а также обнаружение у работников Подрядной/субподрядной организации собак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150</w:t>
            </w:r>
          </w:p>
        </w:tc>
      </w:tr>
      <w:tr w:rsidR="00C30063" w:rsidRPr="00C56004" w:rsidTr="00BF05D8">
        <w:trPr>
          <w:trHeight w:val="4080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Необеспечение Подрядной/субподрядной организацией рабочих мест работников:</w:t>
            </w:r>
            <w:r w:rsidRPr="00C56004">
              <w:rPr>
                <w:rFonts w:eastAsia="Calibri"/>
                <w:sz w:val="22"/>
                <w:szCs w:val="22"/>
                <w:lang w:eastAsia="en-US"/>
              </w:rPr>
              <w:br/>
              <w:t>– первичными средствами пожаротушения;</w:t>
            </w:r>
            <w:r w:rsidRPr="00C56004">
              <w:rPr>
                <w:rFonts w:eastAsia="Calibri"/>
                <w:sz w:val="22"/>
                <w:szCs w:val="22"/>
                <w:lang w:eastAsia="en-US"/>
              </w:rPr>
              <w:br/>
              <w:t>– средствами коллективной защиты;</w:t>
            </w:r>
            <w:r w:rsidRPr="00C56004">
              <w:rPr>
                <w:rFonts w:eastAsia="Calibri"/>
                <w:sz w:val="22"/>
                <w:szCs w:val="22"/>
                <w:lang w:eastAsia="en-US"/>
              </w:rPr>
              <w:br/>
              <w:t>– аптечками первой медицинской помощи;</w:t>
            </w:r>
            <w:r w:rsidRPr="00C56004">
              <w:rPr>
                <w:rFonts w:eastAsia="Calibri"/>
                <w:sz w:val="22"/>
                <w:szCs w:val="22"/>
                <w:lang w:eastAsia="en-US"/>
              </w:rPr>
              <w:br/>
              <w:t>– заземляющими устройствами;</w:t>
            </w:r>
            <w:r w:rsidRPr="00C56004">
              <w:rPr>
                <w:rFonts w:eastAsia="Calibri"/>
                <w:sz w:val="22"/>
                <w:szCs w:val="22"/>
                <w:lang w:eastAsia="en-US"/>
              </w:rPr>
              <w:br/>
              <w:t>– электроосвещением во взрывобезопасном исполнении;</w:t>
            </w:r>
          </w:p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- специальной одеждой, специальной обувью и </w:t>
            </w:r>
            <w:proofErr w:type="gramStart"/>
            <w:r w:rsidRPr="00C56004">
              <w:rPr>
                <w:rFonts w:eastAsia="Calibri"/>
                <w:sz w:val="22"/>
                <w:szCs w:val="22"/>
                <w:lang w:eastAsia="en-US"/>
              </w:rPr>
              <w:t>СИЗ</w:t>
            </w:r>
            <w:proofErr w:type="gramEnd"/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 соответствующей вредным и опасным факторам выполняемых работ (огнестойкая специальная одежда, костюмы защиты от электрической дуги и </w:t>
            </w:r>
            <w:proofErr w:type="spellStart"/>
            <w:r w:rsidRPr="00C56004">
              <w:rPr>
                <w:rFonts w:eastAsia="Calibri"/>
                <w:sz w:val="22"/>
                <w:szCs w:val="22"/>
                <w:lang w:eastAsia="en-US"/>
              </w:rPr>
              <w:t>тд</w:t>
            </w:r>
            <w:proofErr w:type="spellEnd"/>
            <w:r w:rsidRPr="00C56004">
              <w:rPr>
                <w:rFonts w:eastAsia="Calibri"/>
                <w:sz w:val="22"/>
                <w:szCs w:val="22"/>
                <w:lang w:eastAsia="en-US"/>
              </w:rPr>
              <w:t>);</w:t>
            </w:r>
            <w:r w:rsidRPr="00C56004">
              <w:rPr>
                <w:rFonts w:eastAsia="Calibri"/>
                <w:sz w:val="22"/>
                <w:szCs w:val="22"/>
                <w:lang w:eastAsia="en-US"/>
              </w:rPr>
              <w:br/>
              <w:t>– предупредительными знаками (плакатами, аншлагами и др.)</w:t>
            </w:r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150</w:t>
            </w:r>
          </w:p>
        </w:tc>
      </w:tr>
      <w:tr w:rsidR="00C30063" w:rsidRPr="00C56004" w:rsidTr="00BF05D8">
        <w:trPr>
          <w:trHeight w:val="1380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Выполнение работ с неисправным и/или неиспытанным инструментом и оборудованием, не прошедшим в установленном порядке экспертизу и диагностику, техническое освидетельствование, техническое обслуживание, планово – предупредительный ремонт и/или неполное комплектование бригады необходимым инструментом и оборудованием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150</w:t>
            </w:r>
          </w:p>
        </w:tc>
      </w:tr>
      <w:tr w:rsidR="00C30063" w:rsidRPr="00C56004" w:rsidTr="00BF05D8">
        <w:trPr>
          <w:trHeight w:val="585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Порча лесных насаждений, незаконная рубка лесов, лесных насаждений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C30063" w:rsidRPr="00C56004" w:rsidTr="00BF05D8">
        <w:trPr>
          <w:trHeight w:val="810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Привлечение Субподрядчиков без предусмотренного договором предварительного письменного согласования с Заказчиком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175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C30063" w:rsidRPr="00C56004" w:rsidTr="00BF05D8">
        <w:trPr>
          <w:trHeight w:val="1395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Нарушение требований локальных нормативных актов Заказчика в области ПБОТОС, обязанность соблюдения которых предусмотрено Договором (за исключением нарушений, предусмотренных отдельными пунктами настоящего Перечня)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</w:tr>
      <w:tr w:rsidR="00C30063" w:rsidRPr="00C56004" w:rsidTr="00BF05D8">
        <w:trPr>
          <w:trHeight w:val="2415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Направление/допу</w:t>
            </w:r>
            <w:proofErr w:type="gramStart"/>
            <w:r w:rsidRPr="00C56004">
              <w:rPr>
                <w:rFonts w:eastAsia="Calibri"/>
                <w:sz w:val="22"/>
                <w:szCs w:val="22"/>
                <w:lang w:eastAsia="en-US"/>
              </w:rPr>
              <w:t>ск к пр</w:t>
            </w:r>
            <w:proofErr w:type="gramEnd"/>
            <w:r w:rsidRPr="00C56004">
              <w:rPr>
                <w:rFonts w:eastAsia="Calibri"/>
                <w:sz w:val="22"/>
                <w:szCs w:val="22"/>
                <w:lang w:eastAsia="en-US"/>
              </w:rPr>
              <w:t>оизводству работ на производственных объектах и лицензионных участках Заказчика работников и/или транспорта Подрядчика/субподрядчика без оформленных в установленном Заказчиком порядке пропусков/допусков либо с недействительным пропуском, передача личного пропуска другим лицам, допуск на объекты Заказчика по личному пропуску иных лиц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80</w:t>
            </w:r>
          </w:p>
        </w:tc>
      </w:tr>
      <w:tr w:rsidR="00C30063" w:rsidRPr="00C56004" w:rsidTr="00BF05D8">
        <w:trPr>
          <w:trHeight w:val="5235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proofErr w:type="gramStart"/>
            <w:r w:rsidRPr="00C56004">
              <w:rPr>
                <w:rFonts w:eastAsia="Calibri"/>
                <w:sz w:val="22"/>
                <w:szCs w:val="22"/>
                <w:lang w:eastAsia="en-US"/>
              </w:rPr>
              <w:t>Пронос, провоз (включая попытку совершения указанных действий), хранение, распространение, транспортировка на территории Заказчика:</w:t>
            </w:r>
            <w:r w:rsidRPr="00C56004">
              <w:rPr>
                <w:rFonts w:eastAsia="Calibri"/>
                <w:sz w:val="22"/>
                <w:szCs w:val="22"/>
                <w:lang w:eastAsia="en-US"/>
              </w:rPr>
              <w:br/>
              <w:t>–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представителем Заказчика, при условии соблюдения установленных правил и норм безопасности при перевозке и хранении;</w:t>
            </w:r>
            <w:proofErr w:type="gramEnd"/>
            <w:r w:rsidRPr="00C56004">
              <w:rPr>
                <w:rFonts w:eastAsia="Calibri"/>
                <w:sz w:val="22"/>
                <w:szCs w:val="22"/>
                <w:lang w:eastAsia="en-US"/>
              </w:rPr>
              <w:br/>
              <w:t>–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C56004">
              <w:rPr>
                <w:rFonts w:eastAsia="Calibri"/>
                <w:sz w:val="22"/>
                <w:szCs w:val="22"/>
                <w:lang w:eastAsia="en-US"/>
              </w:rPr>
              <w:br/>
              <w:t>– запрещенных орудий лова рыбных запасов и дичи;</w:t>
            </w:r>
            <w:r w:rsidRPr="00C56004">
              <w:rPr>
                <w:rFonts w:eastAsia="Calibri"/>
                <w:sz w:val="22"/>
                <w:szCs w:val="22"/>
                <w:lang w:eastAsia="en-US"/>
              </w:rPr>
              <w:br/>
              <w:t>– иных запрещенных в гражданском обороте веществ и предметов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C30063" w:rsidRPr="00C56004" w:rsidTr="00BF05D8">
        <w:trPr>
          <w:trHeight w:val="3075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proofErr w:type="gramStart"/>
            <w:r w:rsidRPr="00C56004">
              <w:rPr>
                <w:rFonts w:eastAsia="Calibri"/>
                <w:sz w:val="22"/>
                <w:szCs w:val="22"/>
                <w:lang w:eastAsia="en-US"/>
              </w:rPr>
              <w:t>Сокрытие Подрядчиком/субподрядчиком  информации о случаях употребления, нахождения на производственных объектах и лицензионных участках Заказчика работников подрядной/субподрядной организации в состоянии алкогольного, наркотического или токсического опьянения и/или пронос/провоз (включая попытку совершения указанного действия), хранение веществ, вызывающих алкогольное, наркотическое, токсическое или иное опьянение, либо уведомление о них с опозданием более чем на 24 часа с момента обнаружения происшествия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gramEnd"/>
          </w:p>
        </w:tc>
        <w:tc>
          <w:tcPr>
            <w:tcW w:w="4697" w:type="dxa"/>
            <w:gridSpan w:val="6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200 за единичный случай 1000 за повторные случаи в период действия договора, но не более суммы договора</w:t>
            </w:r>
          </w:p>
        </w:tc>
      </w:tr>
      <w:tr w:rsidR="00C30063" w:rsidRPr="00C56004" w:rsidTr="00BF05D8">
        <w:trPr>
          <w:trHeight w:val="348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Нахождение на производственных объектах и лицензионных участках Заказчика работников Подрядчика/субподрядчика в состоянии алкогольного, наркотического или </w:t>
            </w:r>
            <w:r w:rsidRPr="00C56004">
              <w:rPr>
                <w:rFonts w:eastAsia="Calibri"/>
                <w:sz w:val="22"/>
                <w:szCs w:val="22"/>
                <w:lang w:eastAsia="en-US"/>
              </w:rPr>
              <w:lastRenderedPageBreak/>
              <w:t>токсического  опьянения и/или пронос/провоз (включая попытку совершения указанных действия), хранение веществ, вызывающих алкогольное, наркотическое, токсическое или иное опьянение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697" w:type="dxa"/>
            <w:gridSpan w:val="6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lastRenderedPageBreak/>
              <w:t>200 за единичный случай 1000 за повторные случаи в период действия договора, но не более суммы договора</w:t>
            </w:r>
          </w:p>
        </w:tc>
      </w:tr>
      <w:tr w:rsidR="00C30063" w:rsidRPr="00C56004" w:rsidTr="00BF05D8">
        <w:trPr>
          <w:trHeight w:val="1515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Привлечение к выполнению работ иностранных граждан, не имеющих регистрации по месту пребывания/месту жительства и (или) не имеющих разрешения на трудовую деятельность на территории РФ, а равно при отсутствии разрешения на привлечение иностранной рабочей силы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</w:tr>
      <w:tr w:rsidR="00C30063" w:rsidRPr="00C56004" w:rsidTr="00BF05D8">
        <w:trPr>
          <w:trHeight w:val="510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Самовольное занятие земельных участков в границах землеотвода Заказчика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150</w:t>
            </w:r>
          </w:p>
        </w:tc>
      </w:tr>
      <w:tr w:rsidR="00C30063" w:rsidRPr="00C56004" w:rsidTr="00BF05D8">
        <w:trPr>
          <w:trHeight w:val="765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Самовольная добыча ОПИ (в том числе песок, гравий, глина, торф, сапропель) в пределах землеотвода Заказчика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C30063" w:rsidRPr="00C56004" w:rsidTr="00BF05D8">
        <w:trPr>
          <w:trHeight w:val="510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Самовольное подключение к сетям энергоснабжения Заказчика (за каждый факт)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C30063" w:rsidRPr="00C56004" w:rsidTr="00BF05D8">
        <w:trPr>
          <w:trHeight w:val="1020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Нарушение требований Стандарта «О </w:t>
            </w:r>
            <w:proofErr w:type="gramStart"/>
            <w:r w:rsidRPr="00C56004">
              <w:rPr>
                <w:rFonts w:eastAsia="Calibri"/>
                <w:sz w:val="22"/>
                <w:szCs w:val="22"/>
                <w:lang w:eastAsia="en-US"/>
              </w:rPr>
              <w:t>пропускном</w:t>
            </w:r>
            <w:proofErr w:type="gramEnd"/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C56004">
              <w:rPr>
                <w:rFonts w:eastAsia="Calibri"/>
                <w:sz w:val="22"/>
                <w:szCs w:val="22"/>
                <w:lang w:eastAsia="en-US"/>
              </w:rPr>
              <w:t>внутриобъектовом</w:t>
            </w:r>
            <w:proofErr w:type="spellEnd"/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 режимах» Заказчика, (за исключением нарушений, предусмотренных отдельными пунктами настоящего Перечня)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</w:tr>
      <w:tr w:rsidR="00C30063" w:rsidRPr="00C56004" w:rsidTr="00BF05D8">
        <w:trPr>
          <w:trHeight w:val="2040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Совершение работниками Подрядной/субподрядной организации проноса (попытка провоза, проноса) на Объект или с Объекта товароматериальных ценностей (ТМЦ), горюче-смазочных материалов (ГСМ) без товаросопроводительных документов и/или по поддельным товаросопроводительным документам и/или по ненадлежащим </w:t>
            </w:r>
            <w:proofErr w:type="gramStart"/>
            <w:r w:rsidRPr="00C56004">
              <w:rPr>
                <w:rFonts w:eastAsia="Calibri"/>
                <w:sz w:val="22"/>
                <w:szCs w:val="22"/>
                <w:lang w:eastAsia="en-US"/>
              </w:rPr>
              <w:t>образом</w:t>
            </w:r>
            <w:proofErr w:type="gramEnd"/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 оформленным товаросопроводительным документам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</w:tr>
      <w:tr w:rsidR="00C30063" w:rsidRPr="00C56004" w:rsidTr="00BF05D8">
        <w:trPr>
          <w:trHeight w:val="600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Разглашение  конфиденциальной информации без законных на то оснований третьим лицам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44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150</w:t>
            </w:r>
          </w:p>
        </w:tc>
      </w:tr>
      <w:tr w:rsidR="00C30063" w:rsidRPr="00C56004" w:rsidTr="00BF05D8">
        <w:trPr>
          <w:trHeight w:val="315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Cs w:val="22"/>
                <w:lang w:eastAsia="en-US"/>
              </w:rPr>
              <w:t xml:space="preserve">Не согласованное с Заказчиком уничтожение/повреждение материалов </w:t>
            </w:r>
            <w:proofErr w:type="spellStart"/>
            <w:r w:rsidRPr="00C56004">
              <w:rPr>
                <w:rFonts w:eastAsia="Calibri"/>
                <w:szCs w:val="22"/>
                <w:lang w:eastAsia="en-US"/>
              </w:rPr>
              <w:t>видеофиксации</w:t>
            </w:r>
            <w:proofErr w:type="spellEnd"/>
            <w:r w:rsidRPr="00C56004">
              <w:rPr>
                <w:rFonts w:eastAsia="Calibri"/>
                <w:szCs w:val="22"/>
                <w:lang w:eastAsia="en-US"/>
              </w:rPr>
              <w:t xml:space="preserve"> с целью сокрытия  обстоятель</w:t>
            </w:r>
            <w:proofErr w:type="gramStart"/>
            <w:r w:rsidRPr="00C56004">
              <w:rPr>
                <w:rFonts w:eastAsia="Calibri"/>
                <w:szCs w:val="22"/>
                <w:lang w:eastAsia="en-US"/>
              </w:rPr>
              <w:t>ств пр</w:t>
            </w:r>
            <w:proofErr w:type="gramEnd"/>
            <w:r w:rsidRPr="00C56004">
              <w:rPr>
                <w:rFonts w:eastAsia="Calibri"/>
                <w:szCs w:val="22"/>
                <w:lang w:eastAsia="en-US"/>
              </w:rPr>
              <w:t>оисшествия</w:t>
            </w:r>
            <w:r>
              <w:rPr>
                <w:rFonts w:eastAsia="Calibri"/>
                <w:szCs w:val="22"/>
                <w:lang w:eastAsia="en-US"/>
              </w:rPr>
              <w:t>.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C30063" w:rsidRPr="00F65EBD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F65EBD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C30063" w:rsidRPr="00F65EBD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F65EBD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785" w:type="dxa"/>
            <w:shd w:val="clear" w:color="auto" w:fill="auto"/>
            <w:vAlign w:val="center"/>
            <w:hideMark/>
          </w:tcPr>
          <w:p w:rsidR="00C30063" w:rsidRPr="00F65EBD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F65EBD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813" w:type="dxa"/>
            <w:shd w:val="clear" w:color="auto" w:fill="auto"/>
            <w:vAlign w:val="center"/>
            <w:hideMark/>
          </w:tcPr>
          <w:p w:rsidR="00C30063" w:rsidRPr="00F65EBD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F65EBD">
              <w:rPr>
                <w:rFonts w:eastAsia="Calibri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785" w:type="dxa"/>
            <w:shd w:val="clear" w:color="auto" w:fill="auto"/>
            <w:vAlign w:val="center"/>
            <w:hideMark/>
          </w:tcPr>
          <w:p w:rsidR="00C30063" w:rsidRPr="00F65EBD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F65EBD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:rsidR="00C30063" w:rsidRPr="00F65EBD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F65EBD">
              <w:rPr>
                <w:rFonts w:eastAsia="Calibri"/>
                <w:sz w:val="22"/>
                <w:szCs w:val="22"/>
                <w:lang w:eastAsia="en-US"/>
              </w:rPr>
              <w:t>150</w:t>
            </w:r>
          </w:p>
        </w:tc>
      </w:tr>
      <w:tr w:rsidR="00C30063" w:rsidRPr="00C56004" w:rsidTr="00BF05D8">
        <w:trPr>
          <w:trHeight w:val="270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Отсутствие у Подрядчика</w:t>
            </w:r>
            <w:r w:rsidRPr="00F65EBD">
              <w:rPr>
                <w:rFonts w:eastAsia="Calibri"/>
                <w:sz w:val="22"/>
                <w:szCs w:val="22"/>
                <w:lang w:eastAsia="en-US"/>
              </w:rPr>
              <w:t xml:space="preserve"> договора добровольного страхования от несчастных случаев работников</w:t>
            </w:r>
            <w:r>
              <w:rPr>
                <w:rFonts w:eastAsia="Calibri"/>
                <w:sz w:val="22"/>
                <w:szCs w:val="22"/>
                <w:lang w:eastAsia="en-US"/>
              </w:rPr>
              <w:t>,</w:t>
            </w:r>
            <w:r w:rsidRPr="00F65EBD">
              <w:rPr>
                <w:rFonts w:eastAsia="Calibri"/>
                <w:sz w:val="22"/>
                <w:szCs w:val="22"/>
                <w:lang w:eastAsia="en-US"/>
              </w:rPr>
              <w:t xml:space="preserve"> на период выполнения работ (оказания услуг) на объектах Заказчика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44" w:type="dxa"/>
            <w:shd w:val="clear" w:color="auto" w:fill="auto"/>
            <w:hideMark/>
          </w:tcPr>
          <w:p w:rsidR="00C30063" w:rsidRPr="00F65EBD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F65EBD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98" w:type="dxa"/>
            <w:shd w:val="clear" w:color="auto" w:fill="auto"/>
            <w:hideMark/>
          </w:tcPr>
          <w:p w:rsidR="00C30063" w:rsidRPr="00F65EBD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F65EBD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F65EBD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F65EBD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813" w:type="dxa"/>
            <w:shd w:val="clear" w:color="auto" w:fill="auto"/>
            <w:hideMark/>
          </w:tcPr>
          <w:p w:rsidR="00C30063" w:rsidRPr="00F65EBD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F65EBD">
              <w:rPr>
                <w:rFonts w:eastAsia="Calibr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785" w:type="dxa"/>
            <w:shd w:val="clear" w:color="auto" w:fill="auto"/>
            <w:hideMark/>
          </w:tcPr>
          <w:p w:rsidR="00C30063" w:rsidRPr="00F65EBD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F65EBD"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772" w:type="dxa"/>
            <w:shd w:val="clear" w:color="auto" w:fill="auto"/>
            <w:hideMark/>
          </w:tcPr>
          <w:p w:rsidR="00C30063" w:rsidRPr="00F65EBD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F65EBD">
              <w:rPr>
                <w:rFonts w:eastAsia="Calibri"/>
                <w:sz w:val="22"/>
                <w:szCs w:val="22"/>
                <w:lang w:eastAsia="en-US"/>
              </w:rPr>
              <w:t>80</w:t>
            </w:r>
          </w:p>
        </w:tc>
      </w:tr>
      <w:tr w:rsidR="00C30063" w:rsidRPr="00C56004" w:rsidTr="00BF05D8">
        <w:trPr>
          <w:trHeight w:val="270"/>
        </w:trPr>
        <w:tc>
          <w:tcPr>
            <w:tcW w:w="562" w:type="dxa"/>
            <w:shd w:val="clear" w:color="auto" w:fill="auto"/>
          </w:tcPr>
          <w:p w:rsidR="00C30063" w:rsidRPr="0069019E" w:rsidRDefault="00C30063" w:rsidP="00C30063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hanging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523" w:type="dxa"/>
            <w:shd w:val="clear" w:color="auto" w:fill="auto"/>
          </w:tcPr>
          <w:p w:rsidR="00C30063" w:rsidRDefault="00C30063" w:rsidP="0092005C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Нарушение  требований по наличию специалистов по охране труда, специалистов по БДД, автомобилей БДД, </w:t>
            </w:r>
            <w:r w:rsidRPr="00471057">
              <w:rPr>
                <w:lang w:eastAsia="en-US"/>
              </w:rPr>
              <w:t>медицинского пункта</w:t>
            </w:r>
            <w:r>
              <w:rPr>
                <w:lang w:eastAsia="en-US"/>
              </w:rPr>
              <w:t xml:space="preserve"> (фельдшерского здравпункта) на объекте производства работ.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C30063" w:rsidRPr="00F65EBD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F65EBD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C30063" w:rsidRPr="00F65EBD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F65EBD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C30063" w:rsidRPr="00F65EBD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F65EBD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C30063" w:rsidRPr="00F65EBD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F65EBD">
              <w:rPr>
                <w:rFonts w:eastAsia="Calibri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C30063" w:rsidRPr="00F65EBD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F65EBD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72" w:type="dxa"/>
            <w:shd w:val="clear" w:color="auto" w:fill="auto"/>
            <w:vAlign w:val="center"/>
          </w:tcPr>
          <w:p w:rsidR="00C30063" w:rsidRPr="00F65EBD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F65EBD">
              <w:rPr>
                <w:rFonts w:eastAsia="Calibri"/>
                <w:sz w:val="22"/>
                <w:szCs w:val="22"/>
                <w:lang w:eastAsia="en-US"/>
              </w:rPr>
              <w:t>150</w:t>
            </w:r>
          </w:p>
        </w:tc>
      </w:tr>
      <w:tr w:rsidR="00C30063" w:rsidRPr="00C56004" w:rsidTr="00BF05D8">
        <w:trPr>
          <w:trHeight w:val="300"/>
        </w:trPr>
        <w:tc>
          <w:tcPr>
            <w:tcW w:w="9782" w:type="dxa"/>
            <w:gridSpan w:val="8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Примечания:</w:t>
            </w:r>
          </w:p>
        </w:tc>
      </w:tr>
      <w:tr w:rsidR="00C30063" w:rsidRPr="00C56004" w:rsidTr="00BF05D8">
        <w:trPr>
          <w:trHeight w:val="300"/>
        </w:trPr>
        <w:tc>
          <w:tcPr>
            <w:tcW w:w="9782" w:type="dxa"/>
            <w:gridSpan w:val="8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1. Штраф взыскивается за каждый факт нарушения.</w:t>
            </w:r>
          </w:p>
        </w:tc>
      </w:tr>
      <w:tr w:rsidR="00C30063" w:rsidRPr="00C56004" w:rsidTr="00BF05D8">
        <w:trPr>
          <w:trHeight w:val="632"/>
        </w:trPr>
        <w:tc>
          <w:tcPr>
            <w:tcW w:w="9782" w:type="dxa"/>
            <w:gridSpan w:val="8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lastRenderedPageBreak/>
              <w:t>2. В случае</w:t>
            </w:r>
            <w:proofErr w:type="gramStart"/>
            <w:r w:rsidRPr="00C56004">
              <w:rPr>
                <w:rFonts w:eastAsia="Calibri"/>
                <w:sz w:val="22"/>
                <w:szCs w:val="22"/>
                <w:lang w:eastAsia="en-US"/>
              </w:rPr>
              <w:t>,</w:t>
            </w:r>
            <w:proofErr w:type="gramEnd"/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 если установлено нарушение двумя и более работниками Подрядной организации, штраф взыскивается по факту (один факт соответствует нарушению одним работником). </w:t>
            </w:r>
          </w:p>
        </w:tc>
      </w:tr>
      <w:tr w:rsidR="00C30063" w:rsidRPr="00C56004" w:rsidTr="00BF05D8">
        <w:trPr>
          <w:trHeight w:val="495"/>
        </w:trPr>
        <w:tc>
          <w:tcPr>
            <w:tcW w:w="9782" w:type="dxa"/>
            <w:gridSpan w:val="8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C30063" w:rsidRPr="00C56004" w:rsidTr="00BF05D8">
        <w:trPr>
          <w:trHeight w:val="435"/>
        </w:trPr>
        <w:tc>
          <w:tcPr>
            <w:tcW w:w="9782" w:type="dxa"/>
            <w:gridSpan w:val="8"/>
            <w:shd w:val="clear" w:color="auto" w:fill="auto"/>
            <w:hideMark/>
          </w:tcPr>
          <w:p w:rsidR="00C30063" w:rsidRPr="00C56004" w:rsidRDefault="00C30063" w:rsidP="004D1315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4. </w:t>
            </w:r>
            <w:proofErr w:type="gramStart"/>
            <w:r w:rsidRPr="00C56004">
              <w:rPr>
                <w:rFonts w:eastAsia="Calibri"/>
                <w:sz w:val="22"/>
                <w:szCs w:val="22"/>
                <w:lang w:eastAsia="en-US"/>
              </w:rPr>
              <w:t>По тексту Перечня термины «Подрядчик» и «</w:t>
            </w:r>
            <w:r w:rsidR="004D1315">
              <w:rPr>
                <w:rFonts w:eastAsia="Calibri"/>
                <w:sz w:val="22"/>
                <w:szCs w:val="22"/>
                <w:lang w:eastAsia="en-US"/>
              </w:rPr>
              <w:t>Субподрядчик</w:t>
            </w:r>
            <w:r w:rsidRPr="00C56004">
              <w:rPr>
                <w:rFonts w:eastAsia="Calibri"/>
                <w:sz w:val="22"/>
                <w:szCs w:val="22"/>
                <w:lang w:eastAsia="en-US"/>
              </w:rPr>
              <w:t>», «работы» и «услуги»  идентичны.</w:t>
            </w:r>
            <w:proofErr w:type="gramEnd"/>
          </w:p>
        </w:tc>
      </w:tr>
      <w:tr w:rsidR="00C30063" w:rsidRPr="00C56004" w:rsidTr="00BF05D8">
        <w:trPr>
          <w:trHeight w:val="345"/>
        </w:trPr>
        <w:tc>
          <w:tcPr>
            <w:tcW w:w="9782" w:type="dxa"/>
            <w:gridSpan w:val="8"/>
            <w:shd w:val="clear" w:color="auto" w:fill="auto"/>
            <w:hideMark/>
          </w:tcPr>
          <w:p w:rsidR="00C30063" w:rsidRPr="00C56004" w:rsidRDefault="00C30063" w:rsidP="004D1315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5. По тексту Перечня термин «Заказчик» идентичен термину «Представитель </w:t>
            </w:r>
            <w:r w:rsidR="008419CB">
              <w:rPr>
                <w:rFonts w:eastAsia="Calibri"/>
                <w:sz w:val="22"/>
                <w:szCs w:val="22"/>
                <w:lang w:eastAsia="en-US"/>
              </w:rPr>
              <w:t>Подряд</w:t>
            </w:r>
            <w:r w:rsidR="004D1315">
              <w:rPr>
                <w:rFonts w:eastAsia="Calibri"/>
                <w:sz w:val="22"/>
                <w:szCs w:val="22"/>
                <w:lang w:eastAsia="en-US"/>
              </w:rPr>
              <w:t>чика</w:t>
            </w:r>
            <w:r w:rsidRPr="00C56004">
              <w:rPr>
                <w:rFonts w:eastAsia="Calibri"/>
                <w:sz w:val="22"/>
                <w:szCs w:val="22"/>
                <w:lang w:eastAsia="en-US"/>
              </w:rPr>
              <w:t>».</w:t>
            </w:r>
          </w:p>
        </w:tc>
      </w:tr>
      <w:tr w:rsidR="00C30063" w:rsidRPr="00C56004" w:rsidTr="00BF05D8">
        <w:trPr>
          <w:trHeight w:val="1020"/>
        </w:trPr>
        <w:tc>
          <w:tcPr>
            <w:tcW w:w="9782" w:type="dxa"/>
            <w:gridSpan w:val="8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6. По тексту Перечня понятием «работник Подрядной организации» охватывается перечень лиц, включая лиц, с которыми Подрядчик, контрагент Подрядчика заключил трудовой договор, гражданско-правовой договор, иные лица, которые выполняют для Подрядчика/контрагента Подрядчика работы  на объектах Заказчика.</w:t>
            </w:r>
          </w:p>
        </w:tc>
      </w:tr>
      <w:tr w:rsidR="00C30063" w:rsidRPr="00C56004" w:rsidTr="00BF05D8">
        <w:trPr>
          <w:trHeight w:val="570"/>
        </w:trPr>
        <w:tc>
          <w:tcPr>
            <w:tcW w:w="9782" w:type="dxa"/>
            <w:gridSpan w:val="8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7. Подрядчик отвечает за нарушения Субподрядчиков, иных третьих лиц, выполняющих работы на производственных объектах или лицензионных участках Заказчика, как </w:t>
            </w:r>
            <w:proofErr w:type="gramStart"/>
            <w:r w:rsidRPr="00C56004">
              <w:rPr>
                <w:rFonts w:eastAsia="Calibri"/>
                <w:sz w:val="22"/>
                <w:szCs w:val="22"/>
                <w:lang w:eastAsia="en-US"/>
              </w:rPr>
              <w:t>за</w:t>
            </w:r>
            <w:proofErr w:type="gramEnd"/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 свои собственные.</w:t>
            </w:r>
          </w:p>
        </w:tc>
      </w:tr>
      <w:tr w:rsidR="00C30063" w:rsidRPr="00C56004" w:rsidTr="00BF05D8">
        <w:trPr>
          <w:trHeight w:val="615"/>
        </w:trPr>
        <w:tc>
          <w:tcPr>
            <w:tcW w:w="9782" w:type="dxa"/>
            <w:gridSpan w:val="8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8. В случае неоднократного совершения в течение шести месяцев одного и того же нарушения, указанного в настоящем Перечне, размер налагаемого штрафа увеличивается в 1,5 раза.</w:t>
            </w:r>
          </w:p>
        </w:tc>
      </w:tr>
      <w:tr w:rsidR="00C30063" w:rsidRPr="00C56004" w:rsidTr="00BF05D8">
        <w:trPr>
          <w:trHeight w:val="2145"/>
        </w:trPr>
        <w:tc>
          <w:tcPr>
            <w:tcW w:w="9782" w:type="dxa"/>
            <w:gridSpan w:val="8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9. Факт нарушения устанавливается актом, подписанным куратором договора, специалистом службы ПБОТОС и/или работником Заказчика, осуществляющего производственный контроль, либо третьим лицом, привлеченным Заказчиком для осуществления контроля (супервайзеры, </w:t>
            </w:r>
            <w:proofErr w:type="gramStart"/>
            <w:r w:rsidRPr="00C56004">
              <w:rPr>
                <w:rFonts w:eastAsia="Calibri"/>
                <w:sz w:val="22"/>
                <w:szCs w:val="22"/>
                <w:lang w:eastAsia="en-US"/>
              </w:rPr>
              <w:t>лица</w:t>
            </w:r>
            <w:proofErr w:type="gramEnd"/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 осуществляющие технический надзор), и/или работниками предприятия, привлеченного для оказания охранных услуг, а также работником Подрядчика и/или представителем Подрядчика. Общее количество лиц, подписывающих акт, должно быть не менее двух человек.                                                                                                                                                             </w:t>
            </w:r>
            <w:r w:rsidRPr="00C56004">
              <w:rPr>
                <w:rFonts w:eastAsia="Calibri"/>
                <w:sz w:val="22"/>
                <w:szCs w:val="22"/>
                <w:lang w:eastAsia="en-US"/>
              </w:rPr>
              <w:br/>
              <w:t>В случае отказа работника Подрядчика от подписания акта, такой факт фиксируется в акте об отказе подписания и выявленных нарушениях и заверяется подписью свидетеля</w:t>
            </w:r>
            <w:proofErr w:type="gramStart"/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 (-</w:t>
            </w:r>
            <w:proofErr w:type="gramEnd"/>
            <w:r w:rsidRPr="00C56004">
              <w:rPr>
                <w:rFonts w:eastAsia="Calibri"/>
                <w:sz w:val="22"/>
                <w:szCs w:val="22"/>
                <w:lang w:eastAsia="en-US"/>
              </w:rPr>
              <w:t>ей). Отказ работника Подрядчика от подписания акта не является препятствием для взыскания штрафа. Акт, оформленный в соответствии с настоящим пунктом, является достаточным основанием для предъявления претензии и взыскания штрафа.</w:t>
            </w:r>
          </w:p>
        </w:tc>
      </w:tr>
      <w:tr w:rsidR="00C30063" w:rsidRPr="00C56004" w:rsidTr="00BF05D8">
        <w:trPr>
          <w:trHeight w:val="360"/>
        </w:trPr>
        <w:tc>
          <w:tcPr>
            <w:tcW w:w="9782" w:type="dxa"/>
            <w:gridSpan w:val="8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10. Кроме того, факт нарушения может быть подтвержден одним из следующих документов:</w:t>
            </w:r>
          </w:p>
        </w:tc>
      </w:tr>
      <w:tr w:rsidR="00C30063" w:rsidRPr="00C56004" w:rsidTr="00BF05D8">
        <w:trPr>
          <w:trHeight w:val="390"/>
        </w:trPr>
        <w:tc>
          <w:tcPr>
            <w:tcW w:w="9782" w:type="dxa"/>
            <w:gridSpan w:val="8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- актом – предписанием куратора договора, специалистом ПБОТОС, специалиста Заказчика, осуществля</w:t>
            </w:r>
            <w:r>
              <w:rPr>
                <w:rFonts w:eastAsia="Calibri"/>
                <w:sz w:val="22"/>
                <w:szCs w:val="22"/>
                <w:lang w:eastAsia="en-US"/>
              </w:rPr>
              <w:t>ющего производственный контроль</w:t>
            </w:r>
          </w:p>
        </w:tc>
      </w:tr>
      <w:tr w:rsidR="00C30063" w:rsidRPr="00C56004" w:rsidTr="00BF05D8">
        <w:trPr>
          <w:trHeight w:val="660"/>
        </w:trPr>
        <w:tc>
          <w:tcPr>
            <w:tcW w:w="9782" w:type="dxa"/>
            <w:gridSpan w:val="8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- актом расследования причин происшествия, составленного комиссией по расследованию причин происшествия Заказчика с участием представителей Подрядчика,</w:t>
            </w:r>
          </w:p>
        </w:tc>
      </w:tr>
      <w:tr w:rsidR="00C30063" w:rsidRPr="00C56004" w:rsidTr="00BF05D8">
        <w:trPr>
          <w:trHeight w:val="495"/>
        </w:trPr>
        <w:tc>
          <w:tcPr>
            <w:tcW w:w="9782" w:type="dxa"/>
            <w:gridSpan w:val="8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- соответствующим актом или предписанием контролирующих и надзорных органов.</w:t>
            </w:r>
          </w:p>
        </w:tc>
      </w:tr>
      <w:tr w:rsidR="00C30063" w:rsidRPr="00C56004" w:rsidTr="00BF05D8">
        <w:trPr>
          <w:trHeight w:val="1050"/>
        </w:trPr>
        <w:tc>
          <w:tcPr>
            <w:tcW w:w="9782" w:type="dxa"/>
            <w:gridSpan w:val="8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11. При наличии взаимных денежных требований Заказчик имеет полное право на проведение зачета сумм заявленных надлежащим образом требований против подлежащей уплате Подрядчику стоимости работ, в соответствии со ст. 410 ГК РФ. При этом основанием для проведения зачета является акт о нарушении, оформленный в порядке, предусмотренном пунктами 9, 10 настоящего Перечня и письменное требование Заказчика.</w:t>
            </w:r>
          </w:p>
        </w:tc>
      </w:tr>
      <w:tr w:rsidR="00C30063" w:rsidRPr="00C56004" w:rsidTr="00BF05D8">
        <w:trPr>
          <w:trHeight w:val="581"/>
        </w:trPr>
        <w:tc>
          <w:tcPr>
            <w:tcW w:w="9782" w:type="dxa"/>
            <w:gridSpan w:val="8"/>
            <w:shd w:val="clear" w:color="auto" w:fill="auto"/>
            <w:hideMark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>12. В случае противоречий между условиями действия Договора и условиями настоящего Перечня применению подлежат условия Перечня.</w:t>
            </w:r>
          </w:p>
        </w:tc>
      </w:tr>
      <w:tr w:rsidR="00C30063" w:rsidRPr="00C56004" w:rsidTr="00BF05D8">
        <w:trPr>
          <w:trHeight w:val="585"/>
        </w:trPr>
        <w:tc>
          <w:tcPr>
            <w:tcW w:w="9782" w:type="dxa"/>
            <w:gridSpan w:val="8"/>
            <w:shd w:val="clear" w:color="auto" w:fill="auto"/>
          </w:tcPr>
          <w:p w:rsidR="00C30063" w:rsidRPr="00C56004" w:rsidRDefault="00C30063" w:rsidP="0092005C">
            <w:pPr>
              <w:jc w:val="both"/>
              <w:rPr>
                <w:rFonts w:eastAsia="Calibri"/>
                <w:lang w:eastAsia="en-US"/>
              </w:rPr>
            </w:pPr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13. </w:t>
            </w:r>
            <w:proofErr w:type="gramStart"/>
            <w:r w:rsidRPr="00C56004">
              <w:rPr>
                <w:rFonts w:eastAsia="Calibri"/>
                <w:sz w:val="22"/>
                <w:szCs w:val="22"/>
                <w:lang w:eastAsia="en-US"/>
              </w:rPr>
              <w:t>В случаях выявления представителями Подрядчика фактов нахождение на производственных объектах и лицензионных участках Заказчика работников Подрядчика/</w:t>
            </w:r>
            <w:proofErr w:type="spellStart"/>
            <w:r w:rsidRPr="00C56004">
              <w:rPr>
                <w:rFonts w:eastAsia="Calibri"/>
                <w:sz w:val="22"/>
                <w:szCs w:val="22"/>
                <w:lang w:eastAsia="en-US"/>
              </w:rPr>
              <w:t>субпорядчика</w:t>
            </w:r>
            <w:proofErr w:type="spellEnd"/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 в состоянии алкогольного, наркотического или токсического опьянения и/или пронос/провоз (включая попытку совершения указанных действия), хранение веществ, вызывающих алкогольное, наркотическое, токсическое или иное опьянение, и своевременного сообщения о данных фактах в установленном п. 43 настоящего перечня порядке Заказчику, штрафные санкции к Подрядчику</w:t>
            </w:r>
            <w:proofErr w:type="gramEnd"/>
            <w:r w:rsidRPr="00C56004">
              <w:rPr>
                <w:rFonts w:eastAsia="Calibri"/>
                <w:sz w:val="22"/>
                <w:szCs w:val="22"/>
                <w:lang w:eastAsia="en-US"/>
              </w:rPr>
              <w:t xml:space="preserve"> не применяются. </w:t>
            </w:r>
          </w:p>
        </w:tc>
      </w:tr>
      <w:bookmarkEnd w:id="11"/>
      <w:bookmarkEnd w:id="12"/>
    </w:tbl>
    <w:p w:rsidR="001C5026" w:rsidRDefault="001C5026" w:rsidP="001C5026">
      <w:pPr>
        <w:jc w:val="center"/>
      </w:pPr>
    </w:p>
    <w:tbl>
      <w:tblPr>
        <w:tblW w:w="4961" w:type="pct"/>
        <w:tblInd w:w="-34" w:type="dxa"/>
        <w:tblLayout w:type="fixed"/>
        <w:tblLook w:val="01E0"/>
      </w:tblPr>
      <w:tblGrid>
        <w:gridCol w:w="5360"/>
        <w:gridCol w:w="4136"/>
      </w:tblGrid>
      <w:tr w:rsidR="00D81E5F" w:rsidRPr="00445EFF" w:rsidTr="00D81E5F">
        <w:trPr>
          <w:trHeight w:val="983"/>
        </w:trPr>
        <w:tc>
          <w:tcPr>
            <w:tcW w:w="2822" w:type="pct"/>
          </w:tcPr>
          <w:p w:rsidR="00D81E5F" w:rsidRPr="000B0428" w:rsidRDefault="00D81E5F" w:rsidP="00EC492B">
            <w:pPr>
              <w:ind w:left="567" w:hanging="567"/>
              <w:jc w:val="both"/>
            </w:pPr>
            <w:r w:rsidRPr="000B0428">
              <w:br w:type="page"/>
            </w:r>
            <w:r>
              <w:rPr>
                <w:b/>
              </w:rPr>
              <w:t>СУБ</w:t>
            </w:r>
            <w:r w:rsidRPr="000B0428">
              <w:rPr>
                <w:b/>
              </w:rPr>
              <w:t>ПОДРЯДЧИК</w:t>
            </w:r>
            <w:r w:rsidRPr="000B0428">
              <w:t>:</w:t>
            </w:r>
          </w:p>
          <w:p w:rsidR="00D81E5F" w:rsidRPr="000B0428" w:rsidRDefault="00D81E5F" w:rsidP="00EC492B">
            <w:pPr>
              <w:jc w:val="both"/>
            </w:pPr>
          </w:p>
        </w:tc>
        <w:tc>
          <w:tcPr>
            <w:tcW w:w="2178" w:type="pct"/>
          </w:tcPr>
          <w:p w:rsidR="00D81E5F" w:rsidRPr="000B0428" w:rsidRDefault="00D81E5F" w:rsidP="00EC492B">
            <w:pPr>
              <w:ind w:left="567" w:hanging="567"/>
              <w:jc w:val="both"/>
            </w:pPr>
            <w:r>
              <w:rPr>
                <w:b/>
              </w:rPr>
              <w:t>П</w:t>
            </w:r>
            <w:r w:rsidRPr="000B0428">
              <w:rPr>
                <w:b/>
              </w:rPr>
              <w:t>ОДРЯДЧИК</w:t>
            </w:r>
            <w:r w:rsidRPr="000B0428">
              <w:t>:</w:t>
            </w:r>
          </w:p>
          <w:p w:rsidR="00D81E5F" w:rsidRPr="007728F4" w:rsidRDefault="00D81E5F" w:rsidP="00EC492B">
            <w:pPr>
              <w:tabs>
                <w:tab w:val="left" w:pos="993"/>
              </w:tabs>
            </w:pPr>
            <w:r w:rsidRPr="007728F4">
              <w:t>Генеральный директор</w:t>
            </w:r>
          </w:p>
          <w:p w:rsidR="00D81E5F" w:rsidRDefault="00D81E5F" w:rsidP="00EC492B">
            <w:pPr>
              <w:tabs>
                <w:tab w:val="left" w:pos="993"/>
              </w:tabs>
            </w:pPr>
            <w:r>
              <w:t>ОАО «</w:t>
            </w:r>
            <w:proofErr w:type="spellStart"/>
            <w:r>
              <w:t>ВНИПИнефть</w:t>
            </w:r>
            <w:proofErr w:type="spellEnd"/>
            <w:r>
              <w:t>»</w:t>
            </w:r>
          </w:p>
          <w:p w:rsidR="00D81E5F" w:rsidRPr="007728F4" w:rsidRDefault="00D81E5F" w:rsidP="00EC492B">
            <w:pPr>
              <w:tabs>
                <w:tab w:val="left" w:pos="993"/>
              </w:tabs>
            </w:pPr>
          </w:p>
          <w:p w:rsidR="00D81E5F" w:rsidRPr="000B0428" w:rsidRDefault="00D81E5F" w:rsidP="00EC492B">
            <w:pPr>
              <w:ind w:left="567" w:hanging="567"/>
              <w:jc w:val="both"/>
            </w:pPr>
          </w:p>
          <w:p w:rsidR="00D81E5F" w:rsidRDefault="00D81E5F" w:rsidP="00EC492B">
            <w:pPr>
              <w:jc w:val="both"/>
              <w:rPr>
                <w:color w:val="0D0D0D" w:themeColor="text1" w:themeTint="F2"/>
              </w:rPr>
            </w:pPr>
            <w:r>
              <w:t>______________</w:t>
            </w:r>
            <w:r w:rsidRPr="000B0428">
              <w:t>__ /</w:t>
            </w:r>
            <w:r w:rsidRPr="007728F4">
              <w:t xml:space="preserve"> </w:t>
            </w:r>
            <w:r>
              <w:t>Д.А. Сергеев</w:t>
            </w:r>
          </w:p>
          <w:p w:rsidR="00D81E5F" w:rsidRPr="000B0428" w:rsidRDefault="00D81E5F" w:rsidP="00EC492B">
            <w:pPr>
              <w:jc w:val="both"/>
            </w:pPr>
          </w:p>
        </w:tc>
      </w:tr>
    </w:tbl>
    <w:p w:rsidR="00A3097C" w:rsidRDefault="00A3097C" w:rsidP="00DA2BDC">
      <w:pPr>
        <w:jc w:val="center"/>
      </w:pPr>
    </w:p>
    <w:sectPr w:rsidR="00A3097C" w:rsidSect="00BF05D8">
      <w:head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8FD" w:rsidRDefault="00C94D7F">
      <w:r>
        <w:separator/>
      </w:r>
    </w:p>
  </w:endnote>
  <w:endnote w:type="continuationSeparator" w:id="0">
    <w:p w:rsidR="00C978FD" w:rsidRDefault="00C94D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8FD" w:rsidRDefault="00C94D7F">
      <w:r>
        <w:separator/>
      </w:r>
    </w:p>
  </w:footnote>
  <w:footnote w:type="continuationSeparator" w:id="0">
    <w:p w:rsidR="00C978FD" w:rsidRDefault="00C94D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0DE" w:rsidRPr="00066552" w:rsidRDefault="008419CB" w:rsidP="005331F2">
    <w:pPr>
      <w:pStyle w:val="a4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0606E6"/>
    <w:multiLevelType w:val="hybridMultilevel"/>
    <w:tmpl w:val="B39CF2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0063"/>
    <w:rsid w:val="00071306"/>
    <w:rsid w:val="00093F32"/>
    <w:rsid w:val="000E0B36"/>
    <w:rsid w:val="001B542D"/>
    <w:rsid w:val="001C5026"/>
    <w:rsid w:val="002018CC"/>
    <w:rsid w:val="00215238"/>
    <w:rsid w:val="002442C8"/>
    <w:rsid w:val="00275C5D"/>
    <w:rsid w:val="003261B4"/>
    <w:rsid w:val="003378C9"/>
    <w:rsid w:val="00342F65"/>
    <w:rsid w:val="003B1B5D"/>
    <w:rsid w:val="003D1FFF"/>
    <w:rsid w:val="00407393"/>
    <w:rsid w:val="00407670"/>
    <w:rsid w:val="004D1315"/>
    <w:rsid w:val="004E058D"/>
    <w:rsid w:val="005505C2"/>
    <w:rsid w:val="005B0869"/>
    <w:rsid w:val="005F21E0"/>
    <w:rsid w:val="006857AF"/>
    <w:rsid w:val="006A480F"/>
    <w:rsid w:val="006C5C33"/>
    <w:rsid w:val="007073CC"/>
    <w:rsid w:val="0071625B"/>
    <w:rsid w:val="00742C76"/>
    <w:rsid w:val="00751704"/>
    <w:rsid w:val="00752BC0"/>
    <w:rsid w:val="00781651"/>
    <w:rsid w:val="007E1288"/>
    <w:rsid w:val="007E3B08"/>
    <w:rsid w:val="008140C2"/>
    <w:rsid w:val="008419CB"/>
    <w:rsid w:val="008F3239"/>
    <w:rsid w:val="00924FCF"/>
    <w:rsid w:val="00940DD8"/>
    <w:rsid w:val="00993210"/>
    <w:rsid w:val="00A3097C"/>
    <w:rsid w:val="00A52BA1"/>
    <w:rsid w:val="00AA077C"/>
    <w:rsid w:val="00B36090"/>
    <w:rsid w:val="00B47137"/>
    <w:rsid w:val="00B522F2"/>
    <w:rsid w:val="00B70378"/>
    <w:rsid w:val="00B86A80"/>
    <w:rsid w:val="00BA7865"/>
    <w:rsid w:val="00BC2145"/>
    <w:rsid w:val="00BF05D8"/>
    <w:rsid w:val="00C30063"/>
    <w:rsid w:val="00C3219B"/>
    <w:rsid w:val="00C71AC8"/>
    <w:rsid w:val="00C94D7F"/>
    <w:rsid w:val="00C978FD"/>
    <w:rsid w:val="00CC5F7F"/>
    <w:rsid w:val="00D4101B"/>
    <w:rsid w:val="00D609B6"/>
    <w:rsid w:val="00D81E5F"/>
    <w:rsid w:val="00D82519"/>
    <w:rsid w:val="00DA2BDC"/>
    <w:rsid w:val="00E40BCC"/>
    <w:rsid w:val="00E60C9C"/>
    <w:rsid w:val="00E9693A"/>
    <w:rsid w:val="00EF297B"/>
    <w:rsid w:val="00F01739"/>
    <w:rsid w:val="00F46D32"/>
    <w:rsid w:val="00F56609"/>
    <w:rsid w:val="00FC2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00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C3006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30063"/>
    <w:pPr>
      <w:tabs>
        <w:tab w:val="center" w:pos="4677"/>
        <w:tab w:val="right" w:pos="9355"/>
      </w:tabs>
      <w:jc w:val="both"/>
    </w:pPr>
    <w:rPr>
      <w:rFonts w:eastAsia="Calibri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C30063"/>
    <w:rPr>
      <w:rFonts w:ascii="Times New Roman" w:eastAsia="Calibri" w:hAnsi="Times New Roman" w:cs="Times New Roman"/>
      <w:sz w:val="24"/>
    </w:rPr>
  </w:style>
  <w:style w:type="paragraph" w:customStyle="1" w:styleId="1">
    <w:name w:val="1."/>
    <w:basedOn w:val="a"/>
    <w:rsid w:val="00DA2BDC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paragraph" w:styleId="a6">
    <w:name w:val="Title"/>
    <w:aliases w:val="Название таблиц"/>
    <w:basedOn w:val="a"/>
    <w:link w:val="a7"/>
    <w:qFormat/>
    <w:rsid w:val="003378C9"/>
    <w:pPr>
      <w:jc w:val="center"/>
    </w:pPr>
    <w:rPr>
      <w:sz w:val="28"/>
    </w:rPr>
  </w:style>
  <w:style w:type="character" w:customStyle="1" w:styleId="a7">
    <w:name w:val="Название Знак"/>
    <w:aliases w:val="Название таблиц Знак"/>
    <w:basedOn w:val="a0"/>
    <w:link w:val="a6"/>
    <w:rsid w:val="003378C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8">
    <w:name w:val="Table Grid"/>
    <w:basedOn w:val="a1"/>
    <w:uiPriority w:val="59"/>
    <w:rsid w:val="001C5026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nhideWhenUsed/>
    <w:rsid w:val="001C50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1C50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00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C3006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30063"/>
    <w:pPr>
      <w:tabs>
        <w:tab w:val="center" w:pos="4677"/>
        <w:tab w:val="right" w:pos="9355"/>
      </w:tabs>
      <w:jc w:val="both"/>
    </w:pPr>
    <w:rPr>
      <w:rFonts w:eastAsia="Calibri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C30063"/>
    <w:rPr>
      <w:rFonts w:ascii="Times New Roman" w:eastAsia="Calibri" w:hAnsi="Times New Roman" w:cs="Times New Roman"/>
      <w:sz w:val="24"/>
    </w:rPr>
  </w:style>
  <w:style w:type="paragraph" w:customStyle="1" w:styleId="1">
    <w:name w:val="1."/>
    <w:basedOn w:val="a"/>
    <w:rsid w:val="00DA2BDC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paragraph" w:styleId="a6">
    <w:name w:val="Title"/>
    <w:aliases w:val="Название таблиц"/>
    <w:basedOn w:val="a"/>
    <w:link w:val="a7"/>
    <w:qFormat/>
    <w:rsid w:val="003378C9"/>
    <w:pPr>
      <w:jc w:val="center"/>
    </w:pPr>
    <w:rPr>
      <w:sz w:val="28"/>
    </w:rPr>
  </w:style>
  <w:style w:type="character" w:customStyle="1" w:styleId="a7">
    <w:name w:val="Название Знак"/>
    <w:aliases w:val="Название таблиц Знак"/>
    <w:basedOn w:val="a0"/>
    <w:link w:val="a6"/>
    <w:rsid w:val="003378C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8">
    <w:name w:val="Table Grid"/>
    <w:basedOn w:val="a1"/>
    <w:uiPriority w:val="59"/>
    <w:rsid w:val="001C5026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nhideWhenUsed/>
    <w:rsid w:val="001C50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1C50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9</Pages>
  <Words>2696</Words>
  <Characters>15369</Characters>
  <Application>Microsoft Office Word</Application>
  <DocSecurity>0</DocSecurity>
  <Lines>128</Lines>
  <Paragraphs>36</Paragraphs>
  <ScaleCrop>false</ScaleCrop>
  <Company> </Company>
  <LinksUpToDate>false</LinksUpToDate>
  <CharactersWithSpaces>18029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Bondarenko, Natalya S.</dc:creator>
  <cp:lastModifiedBy>Admin</cp:lastModifiedBy>
  <cp:revision>23</cp:revision>
  <cp:lastPrinted>2018-05-03T08:34:00Z</cp:lastPrinted>
  <dcterms:created xsi:type="dcterms:W3CDTF">2018-02-12T06:51:00Z</dcterms:created>
  <dcterms:modified xsi:type="dcterms:W3CDTF">2018-08-22T16:18:00Z</dcterms:modified>
</cp:coreProperties>
</file>