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68" w:rsidRPr="005356E6" w:rsidRDefault="00217268" w:rsidP="00217268">
      <w:pPr>
        <w:tabs>
          <w:tab w:val="left" w:pos="284"/>
        </w:tabs>
        <w:ind w:hanging="567"/>
        <w:jc w:val="right"/>
      </w:pPr>
      <w:r w:rsidRPr="005356E6">
        <w:t xml:space="preserve">Приложение №8.2 </w:t>
      </w:r>
    </w:p>
    <w:p w:rsidR="00217268" w:rsidRPr="002A4517" w:rsidRDefault="00217268" w:rsidP="00217268">
      <w:pPr>
        <w:tabs>
          <w:tab w:val="left" w:pos="284"/>
        </w:tabs>
        <w:ind w:hanging="567"/>
        <w:jc w:val="right"/>
      </w:pPr>
      <w:r w:rsidRPr="008C6141">
        <w:t xml:space="preserve">к Договору № </w:t>
      </w:r>
      <w:r>
        <w:t>_______________/</w:t>
      </w:r>
      <w:r w:rsidRPr="008C6141">
        <w:t>822</w:t>
      </w:r>
      <w:r w:rsidRPr="002C2875">
        <w:t>1</w:t>
      </w:r>
    </w:p>
    <w:p w:rsidR="00217268" w:rsidRPr="005356E6" w:rsidRDefault="00217268" w:rsidP="00217268">
      <w:pPr>
        <w:tabs>
          <w:tab w:val="left" w:pos="284"/>
        </w:tabs>
        <w:ind w:hanging="567"/>
        <w:jc w:val="right"/>
      </w:pPr>
      <w:r w:rsidRPr="005356E6">
        <w:t>от «___» ____________2018г.</w:t>
      </w:r>
    </w:p>
    <w:p w:rsidR="00CB43AA" w:rsidRDefault="00CB43AA" w:rsidP="00CB43AA"/>
    <w:p w:rsidR="00B71428" w:rsidRDefault="00B71428" w:rsidP="00CB43AA"/>
    <w:p w:rsidR="00CB43AA" w:rsidRDefault="00CB43AA" w:rsidP="00CB43AA">
      <w:pPr>
        <w:contextualSpacing/>
        <w:jc w:val="both"/>
        <w:rPr>
          <w:rFonts w:ascii="Arial" w:hAnsi="Arial" w:cs="Arial"/>
          <w:b/>
          <w:caps/>
          <w:lang w:eastAsia="en-US"/>
        </w:rPr>
      </w:pPr>
      <w:r w:rsidRPr="00AC6F81">
        <w:rPr>
          <w:rFonts w:ascii="Arial" w:hAnsi="Arial" w:cs="Arial"/>
          <w:b/>
          <w:caps/>
          <w:lang w:eastAsia="en-US"/>
        </w:rPr>
        <w:t>ПЕРЕЧЕНЬ НАРУШЕНИЙ ТРЕБОВАНИЙ ПБОТОС ПРИ ВЫПОЛНЕНИИ РАБОТ/ОКАЗАНИИ УСЛУГ ПОДРЯДЧИКОМ НА ОБЪЕКТАХ ЗАКАЗЧИКА</w:t>
      </w:r>
    </w:p>
    <w:p w:rsidR="00B71428" w:rsidRDefault="00B71428" w:rsidP="00CB43AA">
      <w:pPr>
        <w:contextualSpacing/>
        <w:jc w:val="both"/>
        <w:rPr>
          <w:rFonts w:ascii="Arial" w:hAnsi="Arial" w:cs="Arial"/>
          <w:b/>
          <w:caps/>
          <w:lang w:eastAsia="en-US"/>
        </w:rPr>
      </w:pPr>
    </w:p>
    <w:tbl>
      <w:tblPr>
        <w:tblW w:w="960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486"/>
        <w:gridCol w:w="3544"/>
      </w:tblGrid>
      <w:tr w:rsidR="00AA4735" w:rsidRPr="00AC6F81" w:rsidTr="00AA4735">
        <w:trPr>
          <w:cantSplit/>
          <w:trHeight w:val="896"/>
          <w:tblHeader/>
        </w:trPr>
        <w:tc>
          <w:tcPr>
            <w:tcW w:w="576" w:type="dxa"/>
            <w:shd w:val="clear" w:color="auto" w:fill="D9D9D9"/>
            <w:vAlign w:val="center"/>
          </w:tcPr>
          <w:p w:rsidR="00AA4735" w:rsidRPr="00AC6F81" w:rsidRDefault="00AA4735" w:rsidP="007E1147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AC6F81">
              <w:rPr>
                <w:b/>
                <w:sz w:val="16"/>
                <w:szCs w:val="16"/>
                <w:lang w:val="en-US" w:eastAsia="en-US"/>
              </w:rPr>
              <w:t>№</w:t>
            </w:r>
            <w:r w:rsidRPr="00AC6F81">
              <w:rPr>
                <w:b/>
                <w:sz w:val="16"/>
                <w:szCs w:val="16"/>
                <w:lang w:eastAsia="en-US"/>
              </w:rPr>
              <w:t xml:space="preserve"> П/П</w:t>
            </w:r>
          </w:p>
        </w:tc>
        <w:tc>
          <w:tcPr>
            <w:tcW w:w="5486" w:type="dxa"/>
            <w:shd w:val="clear" w:color="auto" w:fill="D9D9D9"/>
            <w:vAlign w:val="center"/>
          </w:tcPr>
          <w:p w:rsidR="00AA4735" w:rsidRPr="00AC6F81" w:rsidRDefault="00AA4735" w:rsidP="007E1147">
            <w:pPr>
              <w:overflowPunct w:val="0"/>
              <w:jc w:val="center"/>
              <w:textAlignment w:val="baseline"/>
              <w:rPr>
                <w:b/>
                <w:sz w:val="16"/>
                <w:szCs w:val="16"/>
                <w:lang w:val="en-US" w:eastAsia="en-US"/>
              </w:rPr>
            </w:pPr>
            <w:r w:rsidRPr="00AC6F81">
              <w:rPr>
                <w:b/>
                <w:sz w:val="16"/>
                <w:szCs w:val="16"/>
                <w:lang w:val="en-US" w:eastAsia="en-US"/>
              </w:rPr>
              <w:t>НАИМЕНОВАНИЕ НАРУШЕНИЯ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AA4735" w:rsidRPr="00AA4735" w:rsidRDefault="00AA4735" w:rsidP="00B76EBE">
            <w:pPr>
              <w:overflowPunct w:val="0"/>
              <w:ind w:hanging="78"/>
              <w:jc w:val="center"/>
              <w:textAlignment w:val="baseline"/>
              <w:rPr>
                <w:b/>
                <w:sz w:val="18"/>
                <w:szCs w:val="18"/>
                <w:lang w:eastAsia="en-US"/>
              </w:rPr>
            </w:pPr>
            <w:r w:rsidRPr="00AA4735">
              <w:rPr>
                <w:b/>
                <w:sz w:val="18"/>
                <w:szCs w:val="18"/>
                <w:lang w:eastAsia="en-US"/>
              </w:rPr>
              <w:t>сумма штрафа, взыскиваемого с подрядчика за каждое выявленное  нарушение, тыс. руб. (НДС не облагается)</w:t>
            </w:r>
          </w:p>
        </w:tc>
      </w:tr>
      <w:tr w:rsidR="00BF2E49" w:rsidRPr="00AC6F81" w:rsidTr="00BF7509">
        <w:trPr>
          <w:cantSplit/>
          <w:trHeight w:val="20"/>
          <w:tblHeader/>
        </w:trPr>
        <w:tc>
          <w:tcPr>
            <w:tcW w:w="576" w:type="dxa"/>
            <w:shd w:val="clear" w:color="auto" w:fill="D9D9D9"/>
            <w:vAlign w:val="center"/>
          </w:tcPr>
          <w:p w:rsidR="00BF2E49" w:rsidRPr="00AC6F81" w:rsidRDefault="00BF2E49" w:rsidP="00676AF8">
            <w:pPr>
              <w:overflowPunct w:val="0"/>
              <w:jc w:val="both"/>
              <w:textAlignment w:val="baseline"/>
              <w:rPr>
                <w:b/>
                <w:sz w:val="16"/>
                <w:szCs w:val="16"/>
                <w:lang w:val="en-US" w:eastAsia="en-US"/>
              </w:rPr>
            </w:pPr>
            <w:r w:rsidRPr="00AC6F81">
              <w:rPr>
                <w:b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5486" w:type="dxa"/>
            <w:shd w:val="clear" w:color="auto" w:fill="D9D9D9"/>
            <w:vAlign w:val="center"/>
          </w:tcPr>
          <w:p w:rsidR="00BF2E49" w:rsidRPr="00AC6F81" w:rsidRDefault="00BF2E49" w:rsidP="00676AF8">
            <w:pPr>
              <w:tabs>
                <w:tab w:val="left" w:pos="1995"/>
                <w:tab w:val="center" w:pos="3294"/>
              </w:tabs>
              <w:overflowPunct w:val="0"/>
              <w:ind w:hanging="78"/>
              <w:jc w:val="center"/>
              <w:textAlignment w:val="baseline"/>
              <w:rPr>
                <w:b/>
                <w:sz w:val="16"/>
                <w:szCs w:val="16"/>
                <w:lang w:val="en-US" w:eastAsia="en-US"/>
              </w:rPr>
            </w:pPr>
            <w:r w:rsidRPr="00AC6F81">
              <w:rPr>
                <w:b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BF2E49" w:rsidRPr="00BF7509" w:rsidRDefault="00BF7509" w:rsidP="00B76EBE">
            <w:pPr>
              <w:overflowPunct w:val="0"/>
              <w:ind w:hanging="78"/>
              <w:jc w:val="center"/>
              <w:textAlignment w:val="baseline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Default="00BF2E49" w:rsidP="00A767BC">
            <w:pPr>
              <w:widowControl w:val="0"/>
              <w:numPr>
                <w:ilvl w:val="0"/>
                <w:numId w:val="1"/>
              </w:numPr>
              <w:ind w:left="644"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952D76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BF2E49" w:rsidRPr="00952D7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2</w:t>
            </w:r>
            <w:bookmarkStart w:id="0" w:name="_GoBack"/>
            <w:bookmarkEnd w:id="0"/>
            <w:r w:rsidRPr="00AC6F81">
              <w:rPr>
                <w:sz w:val="22"/>
                <w:szCs w:val="22"/>
                <w:lang w:val="en-US" w:eastAsia="en-US"/>
              </w:rPr>
              <w:t>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Default="00BF2E49" w:rsidP="00A767BC">
            <w:pPr>
              <w:widowControl w:val="0"/>
              <w:numPr>
                <w:ilvl w:val="0"/>
                <w:numId w:val="1"/>
              </w:numPr>
              <w:ind w:left="644"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Несоблюдение требований пожарной безопасности (за исключением нарушений, предусмотренных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. 3 и 4 настоящего Перечня)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20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Default="00BF2E49" w:rsidP="00A767BC">
            <w:pPr>
              <w:widowControl w:val="0"/>
              <w:numPr>
                <w:ilvl w:val="0"/>
                <w:numId w:val="1"/>
              </w:numPr>
              <w:jc w:val="center"/>
              <w:rPr>
                <w:sz w:val="22"/>
                <w:szCs w:val="22"/>
                <w:lang w:val="en-US" w:eastAsia="en-US"/>
              </w:rPr>
            </w:pPr>
            <w:r w:rsidRPr="00AC417F">
              <w:rPr>
                <w:sz w:val="22"/>
                <w:szCs w:val="22"/>
                <w:lang w:eastAsia="en-US"/>
              </w:rPr>
              <w:t>2</w:t>
            </w: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Default="00BF2E49" w:rsidP="00A767BC">
            <w:pPr>
              <w:widowControl w:val="0"/>
              <w:numPr>
                <w:ilvl w:val="0"/>
                <w:numId w:val="1"/>
              </w:numPr>
              <w:ind w:left="644"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150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Default="00BF2E49" w:rsidP="00A767BC">
            <w:pPr>
              <w:widowControl w:val="0"/>
              <w:numPr>
                <w:ilvl w:val="0"/>
                <w:numId w:val="1"/>
              </w:numPr>
              <w:ind w:left="644"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  <w:p w:rsidR="00BF2E49" w:rsidRPr="00AC417F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30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Сокрытие информации об авариях/пожарах/инцидентах/несчастных случаях 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500</w:t>
            </w:r>
          </w:p>
        </w:tc>
      </w:tr>
      <w:tr w:rsidR="00BF2E49" w:rsidRPr="00AC6F81" w:rsidTr="00BF7509">
        <w:trPr>
          <w:cantSplit/>
          <w:trHeight w:val="1601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6.1.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Уведомление об авариях/пожарах/инцидентах/ несчастных случаях с опозданием более чем на 24 часа с момента обнаружения происшествия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0C1826"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AC6F81">
              <w:rPr>
                <w:sz w:val="22"/>
                <w:szCs w:val="22"/>
                <w:lang w:eastAsia="en-US"/>
              </w:rPr>
              <w:t>Непредоставление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, предоставление с просрочкой более 1 суток отчет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а(</w:t>
            </w:r>
            <w:proofErr w:type="spellStart"/>
            <w:proofErr w:type="gramEnd"/>
            <w:r w:rsidRPr="00AC6F81">
              <w:rPr>
                <w:sz w:val="22"/>
                <w:szCs w:val="22"/>
                <w:lang w:eastAsia="en-US"/>
              </w:rPr>
              <w:t>тов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), в области ПБОТОС, предусмотренных Договором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20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энергопотребителей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 xml:space="preserve">/ повреждению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энергооборудования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, происшедшие по вине Подрядной/ субподрядной организации на объектах и лицензионных участках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энергопотребителей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 xml:space="preserve">, повреждению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энергооборудования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, происшедшие по вине Подрядной/ субподрядной организации на объектах и лицензионных участках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500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Механическое повреждение воздушных линий электропередач и/или подземных линий электропередач Подрядной/ субподрядной организацией на объектах и лицензионных участках Заказчика. Обрыв воздушных линий электропередач и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токопроводов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, наезд транспортных средств, специальной и строительной техники на опору ЛЭП.</w:t>
            </w:r>
          </w:p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Обрыв подземных линий электропередач и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токопроводов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Подрядной/ субподрядной организации на объектах и лицензионных участках Заказчика 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400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Подрядной/ субподрядной организации на объектах и лицензионных участках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300</w:t>
            </w:r>
          </w:p>
        </w:tc>
      </w:tr>
      <w:tr w:rsidR="00BF2E49" w:rsidRPr="00AC6F81" w:rsidTr="00BF7509">
        <w:trPr>
          <w:cantSplit/>
          <w:trHeight w:val="1947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Выполнение работ Подрядной/ субподрядной организацией без оформления разрешительных документов, согласованных Заказчиком (разрешение на производство работ, акт-допуск, наряд-допуск и др.)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80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200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Нарушение требований по организации безопасного проведения работ повышенной опасности (за исключением нарушений, предусмотренных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. 10, 11 и 12 настоящего Перечня)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AC6F81">
              <w:rPr>
                <w:sz w:val="22"/>
                <w:szCs w:val="22"/>
                <w:lang w:eastAsia="en-US"/>
              </w:rPr>
              <w:t>Привлечение Подрядной/ 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– при поступлении на работу, периодических – в процессе работы, внеочередных – в соответствии с медицинскими рекомендациями обследования), обязательных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психиатрических освидетельствований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40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Нарушение работником Подрядной/ субподрядной организации 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7E1147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 xml:space="preserve">5 </w:t>
            </w: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за</w:t>
            </w:r>
            <w:proofErr w:type="spellEnd"/>
            <w:r w:rsidRPr="00AC6F81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каждое</w:t>
            </w:r>
            <w:proofErr w:type="spellEnd"/>
            <w:r w:rsidRPr="00AC6F81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нарушение</w:t>
            </w:r>
            <w:proofErr w:type="spellEnd"/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ДТП по вине работника Подрядной/ субподрядной организации с наличием пострадавшего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7E1147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 xml:space="preserve">10 </w:t>
            </w: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за</w:t>
            </w:r>
            <w:proofErr w:type="spellEnd"/>
            <w:r w:rsidRPr="00AC6F81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каждое</w:t>
            </w:r>
            <w:proofErr w:type="spellEnd"/>
            <w:r w:rsidRPr="00AC6F81">
              <w:rPr>
                <w:sz w:val="22"/>
                <w:szCs w:val="22"/>
                <w:lang w:val="en-US" w:eastAsia="en-US"/>
              </w:rPr>
              <w:t xml:space="preserve"> ДТП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ДТП по вине работника Подрядной/ субподрядной организации с наличием погибшего или нескольких пострадавших с ВПТ (2-х и более)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7E1147">
            <w:pPr>
              <w:jc w:val="center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40 за каждое ДТП, при повторе в течение 12 месяцев – расторжение договора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val="en-US" w:eastAsia="en-US"/>
              </w:rPr>
            </w:pP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Сокрытие</w:t>
            </w:r>
            <w:proofErr w:type="spellEnd"/>
            <w:r w:rsidRPr="00AC6F81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AC6F81">
              <w:rPr>
                <w:sz w:val="22"/>
                <w:szCs w:val="22"/>
                <w:lang w:val="en-US" w:eastAsia="en-US"/>
              </w:rPr>
              <w:t>случая</w:t>
            </w:r>
            <w:proofErr w:type="spellEnd"/>
            <w:r w:rsidRPr="00AC6F81">
              <w:rPr>
                <w:sz w:val="22"/>
                <w:szCs w:val="22"/>
                <w:lang w:val="en-US" w:eastAsia="en-US"/>
              </w:rPr>
              <w:t xml:space="preserve"> ДТП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60 за каждый выявленный случай сокрытия ДТП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Уничтожение или повреждение объектов дорожного хозяйства (шлагбаумы, дорожные знаки и т.п.), происшедшее по вине Подрядной/ субподрядной организации на объектах и лицензионных участках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60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486" w:type="dxa"/>
          </w:tcPr>
          <w:p w:rsidR="00BF2E49" w:rsidRPr="00AC6F81" w:rsidRDefault="00BF2E49" w:rsidP="00676AF8">
            <w:pPr>
              <w:overflowPunct w:val="0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Любое виновное действие (включая ДТП), совершенные работником Подрядной/ субподрядной организации в состоянии алкогольного опьянения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7E1147">
            <w:pPr>
              <w:jc w:val="center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500, но не более суммы договора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486" w:type="dxa"/>
          </w:tcPr>
          <w:p w:rsidR="00BF2E49" w:rsidRPr="00AC6F81" w:rsidRDefault="00BF2E49" w:rsidP="00676AF8">
            <w:pPr>
              <w:overflowPunct w:val="0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Любое виновное действие (включая ДТП), совершенные работником Подрядной/ субподрядной организации,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7E1147">
            <w:pPr>
              <w:jc w:val="center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500, но не более суммы договора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Любое виновное действие, совершенное работником Подрядной/ субподрядной организации, повлекшее смерть человека (за каждый факт/за каждого работника)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7E1147">
            <w:pPr>
              <w:jc w:val="center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1000, но не более суммы договора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C6F8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AC6F81">
              <w:rPr>
                <w:sz w:val="22"/>
                <w:szCs w:val="22"/>
                <w:lang w:eastAsia="en-US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неисправные грузозахватные приспособления и др.), за исключением нарушений, предусмотренных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>. 11, 12 и 14 настоящего Перечня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Нарушение Подрядной/ 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60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Разлив нефтепродуктов, подтоварной воды, кислоты, иных опасных веще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ств в пр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еделах и/или за пределами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промплощадки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о-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50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Несоблюдение Подрядной/ 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Самовольное снятие и/или перемещение плодородного слоя почвы, порча земель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Загрязнение ледяного покрова водных объектов,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водоохранных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 на водосборные площади, несоблюдение требований к сбору и очистке сточных вод, условий договора на пользование водным объектом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Обнаружение у работников Подрядной/ субподрядной организацией собак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0C1826">
            <w:pPr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Необеспечение Подрядной/ субподрядной организацией рабочих мест работников:</w:t>
            </w:r>
            <w:r w:rsidRPr="00AC6F81">
              <w:rPr>
                <w:sz w:val="22"/>
                <w:szCs w:val="22"/>
                <w:lang w:eastAsia="en-US"/>
              </w:rPr>
              <w:br/>
              <w:t>– первичными средствами пожаротушения;</w:t>
            </w:r>
            <w:r w:rsidRPr="00AC6F81">
              <w:rPr>
                <w:sz w:val="22"/>
                <w:szCs w:val="22"/>
                <w:lang w:eastAsia="en-US"/>
              </w:rPr>
              <w:br/>
              <w:t>– средствами коллективной защиты;</w:t>
            </w:r>
            <w:r w:rsidRPr="00AC6F81">
              <w:rPr>
                <w:sz w:val="22"/>
                <w:szCs w:val="22"/>
                <w:lang w:eastAsia="en-US"/>
              </w:rPr>
              <w:br/>
              <w:t>– аптечками первой медицинской помощи;</w:t>
            </w:r>
            <w:r w:rsidRPr="00AC6F81">
              <w:rPr>
                <w:sz w:val="22"/>
                <w:szCs w:val="22"/>
                <w:lang w:eastAsia="en-US"/>
              </w:rPr>
              <w:br/>
              <w:t>– заземляющими устройствами;</w:t>
            </w:r>
            <w:r w:rsidRPr="00AC6F81">
              <w:rPr>
                <w:sz w:val="22"/>
                <w:szCs w:val="22"/>
                <w:lang w:eastAsia="en-US"/>
              </w:rPr>
              <w:br/>
              <w:t>– электроосвещением во взрывобезопасном исполнении;</w:t>
            </w:r>
          </w:p>
          <w:p w:rsidR="00BF2E49" w:rsidRPr="00AC6F81" w:rsidRDefault="00BF2E49" w:rsidP="000C1826">
            <w:pPr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– специальной одеждой, специальной обувью и 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СИЗ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соответствующие вредным и опасным факторам выполняемых работ (огнестойкая специальная одежда, костюмы защиты от электрической дуги и др.);</w:t>
            </w:r>
            <w:r w:rsidRPr="00AC6F81">
              <w:rPr>
                <w:sz w:val="22"/>
                <w:szCs w:val="22"/>
                <w:lang w:eastAsia="en-US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планово-предупредительный ремонт и/или неполное комплектование бригады необходимым инструментом и оборудованием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Порча лесных насаждений, незаконная рубка лесов, лесных насаждений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Нарушение требований локальных нормативных актов Заказчика в области ПБОТОС, обязанность соблюдения которых предусмотрена настоящим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50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Направление/допу</w:t>
            </w:r>
            <w:proofErr w:type="gramStart"/>
            <w:r>
              <w:rPr>
                <w:sz w:val="22"/>
                <w:szCs w:val="22"/>
                <w:lang w:eastAsia="en-US"/>
              </w:rPr>
              <w:t>ск к пр</w:t>
            </w:r>
            <w:proofErr w:type="gramEnd"/>
            <w:r>
              <w:rPr>
                <w:sz w:val="22"/>
                <w:szCs w:val="22"/>
                <w:lang w:eastAsia="en-US"/>
              </w:rPr>
              <w:t>оизводству работ на производственных объектах и лицензированных участках Заказчика работников и/или транспорта Подрядчика/субподрядчика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</w:t>
            </w:r>
          </w:p>
        </w:tc>
        <w:tc>
          <w:tcPr>
            <w:tcW w:w="3544" w:type="dxa"/>
            <w:vAlign w:val="center"/>
          </w:tcPr>
          <w:p w:rsidR="00BF2E49" w:rsidRPr="00E74C96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E74C9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5486" w:type="dxa"/>
            <w:vAlign w:val="center"/>
          </w:tcPr>
          <w:p w:rsidR="00BF2E49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</w:p>
          <w:p w:rsidR="00BF2E49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 веществ, кроме случаев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:rsidR="00BF2E49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 РФ и  с целью охоты (при предъявлении охотничьего билета, документов на оружие и разрешение на право охоты);</w:t>
            </w:r>
          </w:p>
          <w:p w:rsidR="00BF2E49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запрещенных орудий лова рыбных запасов и дичи;</w:t>
            </w:r>
          </w:p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иных запрещенных в гражданском обороте веществ и предметов.</w:t>
            </w:r>
          </w:p>
        </w:tc>
        <w:tc>
          <w:tcPr>
            <w:tcW w:w="3544" w:type="dxa"/>
            <w:vAlign w:val="center"/>
          </w:tcPr>
          <w:p w:rsidR="00BF2E49" w:rsidRPr="00E74C96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4341"/>
        </w:trPr>
        <w:tc>
          <w:tcPr>
            <w:tcW w:w="576" w:type="dxa"/>
            <w:vAlign w:val="center"/>
          </w:tcPr>
          <w:p w:rsidR="00BF2E49" w:rsidRPr="00E74C9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Сокрытие Подрядчиком/субподрядчиком информации о случаях употребления, нахождения на  производственных объектах и лицензированных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хранения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происшествия.   </w:t>
            </w:r>
            <w:proofErr w:type="gramEnd"/>
          </w:p>
        </w:tc>
        <w:tc>
          <w:tcPr>
            <w:tcW w:w="3544" w:type="dxa"/>
            <w:vAlign w:val="center"/>
          </w:tcPr>
          <w:p w:rsidR="00BF2E49" w:rsidRPr="00E74C96" w:rsidRDefault="00BF2E49" w:rsidP="00B76EBE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 за единичный случай, 1000 за повторные случаи в период действия договора, но не более суммы договора.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E74C9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Нахождение на производственных объектах и лицензионных участках Заказчика работников Заказчика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хранения веществ, вызывающих алкогольное, наркотическое, токсическое или иное опьянение.</w:t>
            </w:r>
          </w:p>
        </w:tc>
        <w:tc>
          <w:tcPr>
            <w:tcW w:w="3544" w:type="dxa"/>
            <w:vAlign w:val="center"/>
          </w:tcPr>
          <w:p w:rsidR="00BF2E49" w:rsidRPr="00E74C96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 w:rsidRPr="00287A4C">
              <w:rPr>
                <w:sz w:val="22"/>
                <w:szCs w:val="22"/>
                <w:lang w:eastAsia="en-US"/>
              </w:rPr>
              <w:t>200 за единичный случай, 1000 за повторные случаи в период действия договора, но не более суммы договора.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E74C9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Привлечение к выполнению работ иностранных граждан, не имеющих регистрации по месту жительства и (или) не имеющих разрешение на трудовую деятельность на территории РФ, а равно при отсутствии разрешения на привлечение иностранной рабочей силы. </w:t>
            </w:r>
          </w:p>
        </w:tc>
        <w:tc>
          <w:tcPr>
            <w:tcW w:w="3544" w:type="dxa"/>
            <w:vAlign w:val="center"/>
          </w:tcPr>
          <w:p w:rsidR="00BF2E49" w:rsidRPr="00E74C96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E74C9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70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100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0C1826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Нарушение требований Стандарта «О </w:t>
            </w:r>
            <w:proofErr w:type="gramStart"/>
            <w:r>
              <w:rPr>
                <w:sz w:val="22"/>
                <w:szCs w:val="22"/>
                <w:lang w:eastAsia="en-US"/>
              </w:rPr>
              <w:t>пропускном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eastAsia="en-US"/>
              </w:rPr>
              <w:t>внутриобъектовом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режимах» Заказчика, (за исключением нарушений, предусмотренных отдельными пунктами настоящего Перечня).</w:t>
            </w:r>
          </w:p>
        </w:tc>
        <w:tc>
          <w:tcPr>
            <w:tcW w:w="3544" w:type="dxa"/>
            <w:vAlign w:val="center"/>
          </w:tcPr>
          <w:p w:rsidR="00BF2E49" w:rsidRPr="004978AC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A382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Совершение работниками Подрядной/субподрядной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 документам и/или по ненадлежащим образом оформленными товаросопроводительных документам. </w:t>
            </w:r>
            <w:proofErr w:type="gramEnd"/>
          </w:p>
        </w:tc>
        <w:tc>
          <w:tcPr>
            <w:tcW w:w="3544" w:type="dxa"/>
            <w:vAlign w:val="center"/>
          </w:tcPr>
          <w:p w:rsidR="00BF2E49" w:rsidRPr="00AA3821" w:rsidRDefault="00BF2E49" w:rsidP="00B76EB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</w:tr>
      <w:tr w:rsidR="00BF2E49" w:rsidRPr="00AC6F81" w:rsidTr="00BF7509">
        <w:trPr>
          <w:cantSplit/>
          <w:trHeight w:val="20"/>
        </w:trPr>
        <w:tc>
          <w:tcPr>
            <w:tcW w:w="576" w:type="dxa"/>
            <w:vAlign w:val="center"/>
          </w:tcPr>
          <w:p w:rsidR="00BF2E49" w:rsidRPr="00AA3821" w:rsidRDefault="00BF2E49" w:rsidP="00A767B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5486" w:type="dxa"/>
            <w:vAlign w:val="center"/>
          </w:tcPr>
          <w:p w:rsidR="00BF2E49" w:rsidRPr="00AC6F81" w:rsidRDefault="00BF2E49" w:rsidP="00676AF8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Не согласованное с Заказчиком уничтожение/повреждения материалов </w:t>
            </w:r>
            <w:proofErr w:type="spellStart"/>
            <w:r w:rsidRPr="00AC6F81">
              <w:rPr>
                <w:sz w:val="22"/>
                <w:szCs w:val="22"/>
                <w:lang w:eastAsia="en-US"/>
              </w:rPr>
              <w:t>видеофиксации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 xml:space="preserve"> с целью сокрытия обстоятель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ств пр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>оисшествия</w:t>
            </w:r>
          </w:p>
        </w:tc>
        <w:tc>
          <w:tcPr>
            <w:tcW w:w="3544" w:type="dxa"/>
            <w:vAlign w:val="center"/>
          </w:tcPr>
          <w:p w:rsidR="00BF2E49" w:rsidRPr="00AC6F81" w:rsidRDefault="00BF2E49" w:rsidP="00B76EBE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AC6F81">
              <w:rPr>
                <w:sz w:val="22"/>
                <w:szCs w:val="22"/>
                <w:lang w:val="en-US" w:eastAsia="en-US"/>
              </w:rPr>
              <w:t>80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BF7509" w:rsidRPr="00B35996" w:rsidRDefault="00BF7509" w:rsidP="007E1147">
            <w:pPr>
              <w:jc w:val="both"/>
              <w:rPr>
                <w:b/>
                <w:sz w:val="22"/>
                <w:szCs w:val="22"/>
                <w:lang w:val="en-US" w:eastAsia="en-US"/>
              </w:rPr>
            </w:pPr>
            <w:proofErr w:type="spellStart"/>
            <w:r w:rsidRPr="00B35996">
              <w:rPr>
                <w:b/>
                <w:sz w:val="22"/>
                <w:szCs w:val="22"/>
                <w:lang w:val="en-US" w:eastAsia="en-US"/>
              </w:rPr>
              <w:t>Примечания</w:t>
            </w:r>
            <w:proofErr w:type="spellEnd"/>
            <w:r w:rsidRPr="00B35996">
              <w:rPr>
                <w:b/>
                <w:sz w:val="22"/>
                <w:szCs w:val="22"/>
                <w:lang w:val="en-US" w:eastAsia="en-US"/>
              </w:rPr>
              <w:t>: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1.</w:t>
            </w:r>
            <w:r w:rsidRPr="00AC6F81">
              <w:rPr>
                <w:sz w:val="22"/>
                <w:szCs w:val="22"/>
                <w:lang w:val="en-US" w:eastAsia="en-US"/>
              </w:rPr>
              <w:t> </w:t>
            </w:r>
            <w:r w:rsidRPr="00AC6F81">
              <w:rPr>
                <w:sz w:val="22"/>
                <w:szCs w:val="22"/>
                <w:lang w:eastAsia="en-US"/>
              </w:rPr>
              <w:t>Штраф взыскивается за каждый факт нарушения.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2.</w:t>
            </w:r>
            <w:r w:rsidRPr="00AC6F81">
              <w:rPr>
                <w:sz w:val="22"/>
                <w:szCs w:val="22"/>
                <w:lang w:val="en-US" w:eastAsia="en-US"/>
              </w:rPr>
              <w:t> </w:t>
            </w:r>
            <w:r w:rsidRPr="00AC6F81">
              <w:rPr>
                <w:sz w:val="22"/>
                <w:szCs w:val="22"/>
                <w:lang w:eastAsia="en-US"/>
              </w:rPr>
              <w:t>В случае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,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если установлено нарушение двумя и более работниками Подрядной организации, штраф взыскивается по факту (один факт соответствует нарушению одним работником).    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3.</w:t>
            </w:r>
            <w:r w:rsidRPr="00AC6F81">
              <w:rPr>
                <w:sz w:val="22"/>
                <w:szCs w:val="22"/>
                <w:lang w:val="en-US" w:eastAsia="en-US"/>
              </w:rPr>
              <w:t> </w:t>
            </w:r>
            <w:r w:rsidRPr="00AC6F81">
              <w:rPr>
                <w:sz w:val="22"/>
                <w:szCs w:val="22"/>
                <w:lang w:eastAsia="en-US"/>
              </w:rPr>
              <w:t>В случае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,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если установлено несколько нарушений работниками Подрядной организации в рамках одного события/происшествия/ДТП, взыскивается сумма штрафов за каждый факт нарушения.    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4.</w:t>
            </w:r>
            <w:r w:rsidRPr="00AC6F81">
              <w:rPr>
                <w:sz w:val="22"/>
                <w:szCs w:val="22"/>
                <w:lang w:val="en-US" w:eastAsia="en-US"/>
              </w:rPr>
              <w:t> </w:t>
            </w:r>
            <w:r w:rsidRPr="00AC6F81">
              <w:rPr>
                <w:sz w:val="22"/>
                <w:szCs w:val="22"/>
                <w:lang w:eastAsia="en-US"/>
              </w:rPr>
              <w:t>Штраф взыскивается сверх иных выплат, уплачиваемых в связи с причинением Заказчику</w:t>
            </w:r>
            <w:r>
              <w:rPr>
                <w:sz w:val="22"/>
                <w:szCs w:val="22"/>
                <w:lang w:eastAsia="en-US"/>
              </w:rPr>
              <w:t>/Подрядчику</w:t>
            </w:r>
            <w:r w:rsidRPr="00AC6F81">
              <w:rPr>
                <w:sz w:val="22"/>
                <w:szCs w:val="22"/>
                <w:lang w:eastAsia="en-US"/>
              </w:rPr>
              <w:t xml:space="preserve"> убытков.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5.</w:t>
            </w:r>
            <w:r w:rsidRPr="00AC6F81">
              <w:rPr>
                <w:sz w:val="22"/>
                <w:szCs w:val="22"/>
                <w:lang w:val="en-US" w:eastAsia="en-US"/>
              </w:rPr>
              <w:t> </w:t>
            </w:r>
            <w:r w:rsidRPr="00AC6F81">
              <w:rPr>
                <w:sz w:val="22"/>
                <w:szCs w:val="22"/>
                <w:lang w:eastAsia="en-US"/>
              </w:rPr>
              <w:t xml:space="preserve">По тексту Перечня понятием «работник Подрядной организации» охватывается перечень лиц, включая лиц, с которыми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одрядчик, контрагент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одрядчика заключил трудовой договор, гражданско-правовой договор, иные лица, которые выполняют для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одрядчика / контрагента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>одрядчика работы  на объектах Заказчика.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6.</w:t>
            </w:r>
            <w:r w:rsidRPr="00AC6F81">
              <w:rPr>
                <w:sz w:val="22"/>
                <w:szCs w:val="22"/>
                <w:lang w:val="en-US"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 отвечает за нарушения </w:t>
            </w:r>
            <w:proofErr w:type="spellStart"/>
            <w:r>
              <w:rPr>
                <w:sz w:val="22"/>
                <w:szCs w:val="22"/>
                <w:lang w:eastAsia="en-US"/>
              </w:rPr>
              <w:t>Субпс</w:t>
            </w:r>
            <w:r w:rsidRPr="00AC6F81">
              <w:rPr>
                <w:sz w:val="22"/>
                <w:szCs w:val="22"/>
                <w:lang w:eastAsia="en-US"/>
              </w:rPr>
              <w:t>убподрядчиков</w:t>
            </w:r>
            <w:proofErr w:type="spellEnd"/>
            <w:r w:rsidRPr="00AC6F81">
              <w:rPr>
                <w:sz w:val="22"/>
                <w:szCs w:val="22"/>
                <w:lang w:eastAsia="en-US"/>
              </w:rPr>
              <w:t xml:space="preserve">, иных третьих лиц, привлеченных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одрядчиком, выполняющих работы на объектах, лицензионных участках Заказчика, как 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за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свои собственные.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7. 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8.  Факт нарушения устанавливается актом, подписанным работником Заказчика</w:t>
            </w:r>
            <w:r>
              <w:rPr>
                <w:sz w:val="22"/>
                <w:szCs w:val="22"/>
                <w:lang w:eastAsia="en-US"/>
              </w:rPr>
              <w:t>/Подрядчика</w:t>
            </w:r>
            <w:r w:rsidRPr="00AC6F81">
              <w:rPr>
                <w:sz w:val="22"/>
                <w:szCs w:val="22"/>
                <w:lang w:eastAsia="en-US"/>
              </w:rPr>
              <w:t>, осуществляющего производственный контроль, либо третьим лицом, привлеченным Заказчиком</w:t>
            </w:r>
            <w:r>
              <w:rPr>
                <w:sz w:val="22"/>
                <w:szCs w:val="22"/>
                <w:lang w:eastAsia="en-US"/>
              </w:rPr>
              <w:t>/Подрядчиком</w:t>
            </w:r>
            <w:r w:rsidRPr="00AC6F81">
              <w:rPr>
                <w:sz w:val="22"/>
                <w:szCs w:val="22"/>
                <w:lang w:eastAsia="en-US"/>
              </w:rPr>
              <w:t xml:space="preserve"> для осуществления контроля (супервайзеры, 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лица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одрядчика и/или представителем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одрядчика. Общее количество лиц, подписывающих акт, должно быть не менее двух человек. </w:t>
            </w:r>
          </w:p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В случае отказа работника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>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 xml:space="preserve"> (-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ей). Отказ работника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F7509" w:rsidRPr="00AC6F81" w:rsidTr="00BF7509">
        <w:trPr>
          <w:cantSplit/>
          <w:trHeight w:val="1687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9.  Кроме того, факт нарушения может быть подтвержден одним из следующих документов:</w:t>
            </w:r>
          </w:p>
          <w:p w:rsidR="00BF7509" w:rsidRPr="00AC6F81" w:rsidRDefault="00BF7509" w:rsidP="00BF7509">
            <w:pPr>
              <w:widowControl w:val="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актом-предписанием куратора договора, специалиста ПБОТОС, специалиста Заказчика</w:t>
            </w:r>
            <w:r>
              <w:rPr>
                <w:sz w:val="22"/>
                <w:szCs w:val="22"/>
                <w:lang w:eastAsia="en-US"/>
              </w:rPr>
              <w:t>/Подрядчика</w:t>
            </w:r>
            <w:r w:rsidRPr="00AC6F81">
              <w:rPr>
                <w:sz w:val="22"/>
                <w:szCs w:val="22"/>
                <w:lang w:eastAsia="en-US"/>
              </w:rPr>
              <w:t>, осуществляющего производственный контроль;</w:t>
            </w:r>
          </w:p>
          <w:p w:rsidR="00BF7509" w:rsidRPr="00AC6F81" w:rsidRDefault="00BF7509" w:rsidP="00BF7509">
            <w:pPr>
              <w:widowControl w:val="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актом расследования причин происшествия, составленного комиссией по расследованию причин происшествия Заказчика</w:t>
            </w:r>
            <w:r>
              <w:rPr>
                <w:sz w:val="22"/>
                <w:szCs w:val="22"/>
                <w:lang w:eastAsia="en-US"/>
              </w:rPr>
              <w:t>/Подрядчика</w:t>
            </w:r>
            <w:r w:rsidRPr="00AC6F81">
              <w:rPr>
                <w:sz w:val="22"/>
                <w:szCs w:val="22"/>
                <w:lang w:eastAsia="en-US"/>
              </w:rPr>
              <w:t xml:space="preserve"> с участием представителей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>одрядчика;</w:t>
            </w:r>
          </w:p>
          <w:p w:rsidR="00BF7509" w:rsidRPr="00AC6F81" w:rsidRDefault="00BF7509" w:rsidP="00BF7509">
            <w:pPr>
              <w:widowControl w:val="0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соответствующим актом или предписанием контролирующих и надзорных органов.</w:t>
            </w:r>
          </w:p>
        </w:tc>
      </w:tr>
      <w:tr w:rsidR="00BF7509" w:rsidRPr="00AC6F81" w:rsidTr="00BF7509">
        <w:trPr>
          <w:cantSplit/>
          <w:trHeight w:val="704"/>
        </w:trPr>
        <w:tc>
          <w:tcPr>
            <w:tcW w:w="9606" w:type="dxa"/>
            <w:gridSpan w:val="3"/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 xml:space="preserve">10. В случае противоречий между условиями Договора и условиями настоящего Приложения применению подлежат условия настоящего Приложения.                          </w:t>
            </w:r>
          </w:p>
        </w:tc>
      </w:tr>
      <w:tr w:rsidR="00BF7509" w:rsidRPr="00AC6F81" w:rsidTr="00BF7509">
        <w:trPr>
          <w:cantSplit/>
          <w:trHeight w:val="1679"/>
        </w:trPr>
        <w:tc>
          <w:tcPr>
            <w:tcW w:w="9606" w:type="dxa"/>
            <w:gridSpan w:val="3"/>
            <w:tcBorders>
              <w:bottom w:val="dashSmallGap" w:sz="4" w:space="0" w:color="auto"/>
            </w:tcBorders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11. </w:t>
            </w:r>
            <w:proofErr w:type="gramStart"/>
            <w:r>
              <w:rPr>
                <w:sz w:val="22"/>
                <w:szCs w:val="22"/>
                <w:lang w:eastAsia="en-US"/>
              </w:rPr>
              <w:t>В случае выявления представителем Субподрядчика фактов нахождения на производственных объектах и лицензированных участках Заказчика работников Субподрядчика/</w:t>
            </w:r>
            <w:proofErr w:type="spellStart"/>
            <w:r>
              <w:rPr>
                <w:sz w:val="22"/>
                <w:szCs w:val="22"/>
                <w:lang w:eastAsia="en-US"/>
              </w:rPr>
              <w:t>субсубподрядчика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 состоянии алкогольного, наркотического или токсического опьянения и/или пронос/провоз (включая попытку совершения указанных действий), хранение веществ, вызывающих алкогольного, наркотического или токсического или иное опьянение, и своевременного сообщения о данных фактах в установленном п.41 настоящего перечня порядке Заказчику/Подрядчику, штрафных санкции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 субподрядчику не применяются. 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tcBorders>
              <w:bottom w:val="dashSmallGap" w:sz="4" w:space="0" w:color="auto"/>
            </w:tcBorders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AC6F81"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>В случае неисполнения работниками Подрядных/ субподрядных организаций требований действующего законодательства в области ПБОТОС и/или ЛНД Заказчика в области ПБОТОС, а также, если действия работников Подрядной/ субподрядной организации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</w:t>
            </w:r>
            <w:r>
              <w:rPr>
                <w:sz w:val="22"/>
                <w:szCs w:val="22"/>
                <w:lang w:eastAsia="en-US"/>
              </w:rPr>
              <w:t>/Подрядчика</w:t>
            </w:r>
            <w:r w:rsidRPr="00AC6F81">
              <w:rPr>
                <w:sz w:val="22"/>
                <w:szCs w:val="22"/>
                <w:lang w:eastAsia="en-US"/>
              </w:rPr>
              <w:t xml:space="preserve"> вправе приостановить работу Подрядной/ субподрядной организации и наложить на Подрядную организацию штрафные</w:t>
            </w:r>
            <w:proofErr w:type="gramEnd"/>
            <w:r w:rsidRPr="00AC6F81">
              <w:rPr>
                <w:sz w:val="22"/>
                <w:szCs w:val="22"/>
                <w:lang w:eastAsia="en-US"/>
              </w:rPr>
              <w:t xml:space="preserve"> санкции.</w:t>
            </w:r>
          </w:p>
        </w:tc>
      </w:tr>
      <w:tr w:rsidR="00BF7509" w:rsidRPr="00AC6F81" w:rsidTr="00BF7509">
        <w:trPr>
          <w:cantSplit/>
          <w:trHeight w:val="20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vAlign w:val="center"/>
          </w:tcPr>
          <w:p w:rsidR="00BF7509" w:rsidRPr="00AC6F81" w:rsidRDefault="00BF7509" w:rsidP="007E1147">
            <w:pPr>
              <w:jc w:val="both"/>
              <w:rPr>
                <w:sz w:val="22"/>
                <w:szCs w:val="22"/>
                <w:lang w:eastAsia="en-US"/>
              </w:rPr>
            </w:pPr>
            <w:r w:rsidRPr="00AC6F81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AC6F81">
              <w:rPr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AC6F81">
              <w:rPr>
                <w:sz w:val="22"/>
                <w:szCs w:val="22"/>
                <w:lang w:eastAsia="en-US"/>
              </w:rPr>
              <w:t xml:space="preserve">Нарушение Подрядной/ субподрядной организацией 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sz w:val="22"/>
                <w:szCs w:val="22"/>
                <w:lang w:eastAsia="en-US"/>
              </w:rPr>
              <w:t>Субп</w:t>
            </w:r>
            <w:r w:rsidRPr="00AC6F81">
              <w:rPr>
                <w:sz w:val="22"/>
                <w:szCs w:val="22"/>
                <w:lang w:eastAsia="en-US"/>
              </w:rPr>
              <w:t xml:space="preserve">одрядчика, а также являются основанием для расторжения договора в одностороннем порядке со стороны </w:t>
            </w:r>
            <w:r>
              <w:rPr>
                <w:sz w:val="22"/>
                <w:szCs w:val="22"/>
                <w:lang w:eastAsia="en-US"/>
              </w:rPr>
              <w:t>Подрядчика</w:t>
            </w:r>
            <w:r w:rsidRPr="00AC6F81"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</w:tbl>
    <w:p w:rsidR="00451131" w:rsidRDefault="00451131" w:rsidP="00451131">
      <w:pPr>
        <w:tabs>
          <w:tab w:val="left" w:pos="5629"/>
        </w:tabs>
      </w:pPr>
    </w:p>
    <w:p w:rsidR="00BF7509" w:rsidRDefault="00BF7509" w:rsidP="00451131">
      <w:pPr>
        <w:tabs>
          <w:tab w:val="left" w:pos="5629"/>
        </w:tabs>
      </w:pPr>
    </w:p>
    <w:p w:rsidR="00BF7509" w:rsidRDefault="00BF7509" w:rsidP="00BF7509">
      <w:pPr>
        <w:tabs>
          <w:tab w:val="left" w:pos="539"/>
        </w:tabs>
        <w:spacing w:before="120"/>
        <w:rPr>
          <w:iCs/>
        </w:rPr>
      </w:pPr>
      <w:r>
        <w:rPr>
          <w:b/>
          <w:iCs/>
        </w:rPr>
        <w:t>Подряд</w:t>
      </w:r>
      <w:r w:rsidRPr="00311057">
        <w:rPr>
          <w:b/>
          <w:iCs/>
        </w:rPr>
        <w:t>чик</w:t>
      </w:r>
      <w:r>
        <w:rPr>
          <w:b/>
          <w:iCs/>
        </w:rPr>
        <w:t>:</w:t>
      </w:r>
      <w:r w:rsidRPr="00311057">
        <w:rPr>
          <w:b/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FC3FE2">
        <w:rPr>
          <w:b/>
          <w:iCs/>
        </w:rPr>
        <w:t>Субподря</w:t>
      </w:r>
      <w:r w:rsidRPr="00311057">
        <w:rPr>
          <w:b/>
          <w:iCs/>
        </w:rPr>
        <w:t>дчик</w:t>
      </w:r>
      <w:r>
        <w:rPr>
          <w:b/>
          <w:iCs/>
        </w:rPr>
        <w:t>:</w:t>
      </w:r>
    </w:p>
    <w:p w:rsidR="00BF7509" w:rsidRPr="00311057" w:rsidRDefault="00BF7509" w:rsidP="00BF7509">
      <w:pPr>
        <w:keepNext/>
        <w:outlineLvl w:val="0"/>
        <w:rPr>
          <w:iCs/>
        </w:rPr>
      </w:pPr>
      <w:r w:rsidRPr="00311057">
        <w:rPr>
          <w:iCs/>
        </w:rPr>
        <w:t xml:space="preserve">Генеральный директор                                                                </w:t>
      </w:r>
    </w:p>
    <w:p w:rsidR="00BF7509" w:rsidRPr="00311057" w:rsidRDefault="00BF7509" w:rsidP="00BF7509">
      <w:pPr>
        <w:keepNext/>
        <w:outlineLvl w:val="0"/>
        <w:rPr>
          <w:iCs/>
        </w:rPr>
      </w:pPr>
      <w:r>
        <w:rPr>
          <w:kern w:val="32"/>
          <w:szCs w:val="24"/>
        </w:rPr>
        <w:t>ОАО «</w:t>
      </w:r>
      <w:proofErr w:type="spellStart"/>
      <w:r>
        <w:rPr>
          <w:kern w:val="32"/>
          <w:szCs w:val="24"/>
        </w:rPr>
        <w:t>ВНИПИнефть</w:t>
      </w:r>
      <w:proofErr w:type="spellEnd"/>
      <w:r>
        <w:rPr>
          <w:kern w:val="32"/>
          <w:szCs w:val="24"/>
        </w:rPr>
        <w:t>»</w:t>
      </w:r>
    </w:p>
    <w:p w:rsidR="00BF7509" w:rsidRPr="00311057" w:rsidRDefault="00BF7509" w:rsidP="00BF7509">
      <w:pPr>
        <w:tabs>
          <w:tab w:val="left" w:pos="5812"/>
        </w:tabs>
        <w:rPr>
          <w:iCs/>
        </w:rPr>
      </w:pPr>
    </w:p>
    <w:p w:rsidR="00BF7509" w:rsidRPr="00311057" w:rsidRDefault="00BF7509" w:rsidP="00BF7509">
      <w:pPr>
        <w:rPr>
          <w:iCs/>
        </w:rPr>
      </w:pPr>
    </w:p>
    <w:p w:rsidR="00BF7509" w:rsidRDefault="00BF7509" w:rsidP="00BF7509">
      <w:pPr>
        <w:tabs>
          <w:tab w:val="left" w:pos="539"/>
        </w:tabs>
        <w:spacing w:before="120"/>
        <w:rPr>
          <w:iCs/>
        </w:rPr>
      </w:pPr>
      <w:r>
        <w:rPr>
          <w:iCs/>
        </w:rPr>
        <w:t>_______________</w:t>
      </w:r>
      <w:r w:rsidRPr="00B66B2E">
        <w:rPr>
          <w:rFonts w:eastAsia="Arial"/>
          <w:szCs w:val="24"/>
        </w:rPr>
        <w:t xml:space="preserve"> </w:t>
      </w:r>
      <w:proofErr w:type="spellStart"/>
      <w:r>
        <w:rPr>
          <w:rFonts w:eastAsia="Arial"/>
          <w:szCs w:val="24"/>
        </w:rPr>
        <w:t>Д.А.Сергеев</w:t>
      </w:r>
      <w:proofErr w:type="spellEnd"/>
      <w:r>
        <w:rPr>
          <w:rFonts w:eastAsia="Arial"/>
          <w:szCs w:val="24"/>
        </w:rPr>
        <w:t xml:space="preserve">                    </w:t>
      </w:r>
      <w:r>
        <w:rPr>
          <w:rFonts w:eastAsia="Arial"/>
          <w:szCs w:val="24"/>
        </w:rPr>
        <w:t xml:space="preserve">                             </w:t>
      </w:r>
      <w:r>
        <w:rPr>
          <w:rFonts w:eastAsia="Arial"/>
          <w:szCs w:val="24"/>
        </w:rPr>
        <w:t xml:space="preserve"> __________________</w:t>
      </w:r>
    </w:p>
    <w:p w:rsidR="00BF7509" w:rsidRDefault="00BF7509" w:rsidP="00451131">
      <w:pPr>
        <w:tabs>
          <w:tab w:val="left" w:pos="5629"/>
        </w:tabs>
      </w:pPr>
    </w:p>
    <w:sectPr w:rsidR="00BF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2B4F"/>
    <w:multiLevelType w:val="hybridMultilevel"/>
    <w:tmpl w:val="4FD864B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9A6875"/>
    <w:multiLevelType w:val="hybridMultilevel"/>
    <w:tmpl w:val="5816D6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11"/>
    <w:rsid w:val="00044974"/>
    <w:rsid w:val="000C1826"/>
    <w:rsid w:val="00217268"/>
    <w:rsid w:val="00255655"/>
    <w:rsid w:val="004048F2"/>
    <w:rsid w:val="00441768"/>
    <w:rsid w:val="00451131"/>
    <w:rsid w:val="00477787"/>
    <w:rsid w:val="00621D59"/>
    <w:rsid w:val="00630518"/>
    <w:rsid w:val="00676AF8"/>
    <w:rsid w:val="00786BCF"/>
    <w:rsid w:val="00812105"/>
    <w:rsid w:val="00952D76"/>
    <w:rsid w:val="00960F44"/>
    <w:rsid w:val="00A767BC"/>
    <w:rsid w:val="00AA4735"/>
    <w:rsid w:val="00AC417F"/>
    <w:rsid w:val="00B35996"/>
    <w:rsid w:val="00B71428"/>
    <w:rsid w:val="00B76EBE"/>
    <w:rsid w:val="00BB273D"/>
    <w:rsid w:val="00BF2E49"/>
    <w:rsid w:val="00BF7509"/>
    <w:rsid w:val="00C04418"/>
    <w:rsid w:val="00C717C1"/>
    <w:rsid w:val="00CB43AA"/>
    <w:rsid w:val="00DA0A55"/>
    <w:rsid w:val="00DE7111"/>
    <w:rsid w:val="00DF269B"/>
    <w:rsid w:val="00EF6357"/>
    <w:rsid w:val="00EF7E1B"/>
    <w:rsid w:val="00F23ED3"/>
    <w:rsid w:val="00F51F54"/>
    <w:rsid w:val="00F64A20"/>
    <w:rsid w:val="00FE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77787"/>
    <w:pPr>
      <w:keepNext/>
      <w:outlineLvl w:val="0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78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table" w:styleId="a3">
    <w:name w:val="Table Grid"/>
    <w:basedOn w:val="a1"/>
    <w:uiPriority w:val="59"/>
    <w:rsid w:val="00EF6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EF6357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EF63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EF6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2E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E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77787"/>
    <w:pPr>
      <w:keepNext/>
      <w:outlineLvl w:val="0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78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table" w:styleId="a3">
    <w:name w:val="Table Grid"/>
    <w:basedOn w:val="a1"/>
    <w:uiPriority w:val="59"/>
    <w:rsid w:val="00EF6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EF6357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EF63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EF6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2E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2E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Фаррахова Гузель Ильшатовна</dc:creator>
  <cp:lastModifiedBy>Аликина Наталья Аликина</cp:lastModifiedBy>
  <cp:revision>10</cp:revision>
  <dcterms:created xsi:type="dcterms:W3CDTF">2018-09-19T05:28:00Z</dcterms:created>
  <dcterms:modified xsi:type="dcterms:W3CDTF">2018-09-19T06:00:00Z</dcterms:modified>
</cp:coreProperties>
</file>