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1D" w:rsidRPr="00392403" w:rsidRDefault="007F711D" w:rsidP="007F711D">
      <w:pPr>
        <w:tabs>
          <w:tab w:val="left" w:pos="284"/>
        </w:tabs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  <w:r w:rsidRPr="00392403">
        <w:rPr>
          <w:rFonts w:ascii="Times New Roman" w:hAnsi="Times New Roman" w:cs="Times New Roman"/>
          <w:sz w:val="24"/>
          <w:szCs w:val="24"/>
        </w:rPr>
        <w:t>Приложение №</w:t>
      </w:r>
      <w:r w:rsidR="005719C5">
        <w:rPr>
          <w:rFonts w:ascii="Times New Roman" w:hAnsi="Times New Roman" w:cs="Times New Roman"/>
          <w:sz w:val="24"/>
          <w:szCs w:val="24"/>
        </w:rPr>
        <w:t>1</w:t>
      </w:r>
      <w:r w:rsidR="00CE2F42">
        <w:rPr>
          <w:rFonts w:ascii="Times New Roman" w:hAnsi="Times New Roman" w:cs="Times New Roman"/>
          <w:sz w:val="24"/>
          <w:szCs w:val="24"/>
        </w:rPr>
        <w:t>3</w:t>
      </w:r>
      <w:r w:rsidRPr="003924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11D" w:rsidRPr="00284B38" w:rsidRDefault="007F711D" w:rsidP="007F711D">
      <w:pPr>
        <w:tabs>
          <w:tab w:val="left" w:pos="284"/>
        </w:tabs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  <w:r w:rsidRPr="00284B38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5719C5">
        <w:rPr>
          <w:rFonts w:ascii="Times New Roman" w:hAnsi="Times New Roman" w:cs="Times New Roman"/>
          <w:sz w:val="24"/>
          <w:szCs w:val="24"/>
        </w:rPr>
        <w:t xml:space="preserve"> </w:t>
      </w:r>
      <w:r w:rsidR="006C2C9E" w:rsidRPr="006C2C9E">
        <w:rPr>
          <w:rFonts w:ascii="Times New Roman" w:hAnsi="Times New Roman" w:cs="Times New Roman"/>
          <w:sz w:val="24"/>
          <w:szCs w:val="24"/>
        </w:rPr>
        <w:t>__________</w:t>
      </w:r>
      <w:proofErr w:type="gramStart"/>
      <w:r w:rsidRPr="00284B3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84B38">
        <w:rPr>
          <w:rFonts w:ascii="Times New Roman" w:hAnsi="Times New Roman" w:cs="Times New Roman"/>
          <w:sz w:val="24"/>
          <w:szCs w:val="24"/>
        </w:rPr>
        <w:t xml:space="preserve"> </w:t>
      </w:r>
      <w:r w:rsidR="00926360" w:rsidRPr="00926360">
        <w:rPr>
          <w:rFonts w:ascii="Times New Roman" w:hAnsi="Times New Roman" w:cs="Times New Roman"/>
          <w:sz w:val="24"/>
          <w:szCs w:val="24"/>
        </w:rPr>
        <w:t>______________</w:t>
      </w:r>
    </w:p>
    <w:p w:rsidR="001419AA" w:rsidRPr="00284B38" w:rsidRDefault="00B138DD" w:rsidP="00B138DD">
      <w:pPr>
        <w:tabs>
          <w:tab w:val="left" w:pos="1170"/>
        </w:tabs>
        <w:spacing w:after="0" w:line="240" w:lineRule="auto"/>
        <w:jc w:val="both"/>
        <w:rPr>
          <w:rFonts w:ascii="Arial" w:eastAsia="Calibri" w:hAnsi="Arial" w:cs="Times New Roman"/>
          <w:bCs/>
          <w:iCs/>
          <w:caps/>
          <w:sz w:val="24"/>
          <w:szCs w:val="28"/>
        </w:rPr>
      </w:pPr>
      <w:r>
        <w:rPr>
          <w:rFonts w:ascii="Arial" w:eastAsia="Calibri" w:hAnsi="Arial" w:cs="Times New Roman"/>
          <w:bCs/>
          <w:iCs/>
          <w:caps/>
          <w:sz w:val="24"/>
          <w:szCs w:val="28"/>
        </w:rPr>
        <w:tab/>
      </w:r>
      <w:bookmarkStart w:id="0" w:name="_GoBack"/>
      <w:bookmarkEnd w:id="0"/>
    </w:p>
    <w:p w:rsidR="007F711D" w:rsidRPr="001419AA" w:rsidRDefault="007F711D" w:rsidP="001419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419AA" w:rsidRPr="001419AA" w:rsidRDefault="001419AA" w:rsidP="001419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638"/>
        <w:gridCol w:w="3367"/>
      </w:tblGrid>
      <w:tr w:rsidR="001419AA" w:rsidRPr="001419AA" w:rsidTr="009D0416">
        <w:trPr>
          <w:trHeight w:val="60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F06DF8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Arial" w:hAnsi="Arial" w:cs="Arial"/>
                <w:b/>
              </w:rPr>
              <w:t>Ш</w:t>
            </w:r>
            <w:r w:rsidR="00F06DF8" w:rsidRPr="00F06DF8">
              <w:rPr>
                <w:rFonts w:ascii="Arial" w:hAnsi="Arial" w:cs="Arial"/>
                <w:b/>
              </w:rPr>
              <w:t>трафны</w:t>
            </w:r>
            <w:r>
              <w:rPr>
                <w:rFonts w:ascii="Arial" w:hAnsi="Arial" w:cs="Arial"/>
                <w:b/>
              </w:rPr>
              <w:t>е</w:t>
            </w:r>
            <w:r w:rsidR="00F06DF8" w:rsidRPr="00F06DF8">
              <w:rPr>
                <w:rFonts w:ascii="Arial" w:hAnsi="Arial" w:cs="Arial"/>
                <w:b/>
              </w:rPr>
              <w:t xml:space="preserve"> санкци</w:t>
            </w:r>
            <w:r>
              <w:rPr>
                <w:rFonts w:ascii="Arial" w:hAnsi="Arial" w:cs="Arial"/>
                <w:b/>
              </w:rPr>
              <w:t>и</w:t>
            </w:r>
            <w:r w:rsidR="00F06DF8" w:rsidRPr="00F06DF8">
              <w:rPr>
                <w:rFonts w:ascii="Arial" w:hAnsi="Arial" w:cs="Arial"/>
                <w:b/>
              </w:rPr>
              <w:t xml:space="preserve"> к </w:t>
            </w:r>
            <w:r w:rsidR="00047BFD">
              <w:rPr>
                <w:rFonts w:ascii="Arial" w:hAnsi="Arial" w:cs="Arial"/>
                <w:b/>
              </w:rPr>
              <w:t>суб</w:t>
            </w:r>
            <w:r w:rsidR="00F06DF8" w:rsidRPr="00F06DF8">
              <w:rPr>
                <w:rFonts w:ascii="Arial" w:hAnsi="Arial" w:cs="Arial"/>
                <w:b/>
              </w:rPr>
              <w:t xml:space="preserve">подрядным организациям за нарушение требований в области ОТ, ПБ и ООС </w:t>
            </w:r>
          </w:p>
        </w:tc>
      </w:tr>
      <w:tr w:rsidR="001419AA" w:rsidRPr="001419AA" w:rsidTr="009D0416">
        <w:trPr>
          <w:trHeight w:val="82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7F711D" w:rsidP="001B2E68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Ниже указаны нарушения, которые могут быть допущены </w:t>
            </w:r>
            <w:r w:rsidR="001B2E68">
              <w:rPr>
                <w:rFonts w:ascii="Times New Roman" w:eastAsia="Calibri" w:hAnsi="Times New Roman" w:cs="Times New Roman"/>
              </w:rPr>
              <w:t>Суб</w:t>
            </w:r>
            <w:r w:rsidR="00202717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 xml:space="preserve">одрядчиком и размер ответственности за такие нарушения, при этом размер ответственности зависит от общей </w:t>
            </w:r>
            <w:r w:rsidR="001B2E68">
              <w:rPr>
                <w:rFonts w:ascii="Times New Roman" w:eastAsia="Calibri" w:hAnsi="Times New Roman" w:cs="Times New Roman"/>
              </w:rPr>
              <w:t>ц</w:t>
            </w:r>
            <w:r>
              <w:rPr>
                <w:rFonts w:ascii="Times New Roman" w:eastAsia="Calibri" w:hAnsi="Times New Roman" w:cs="Times New Roman"/>
              </w:rPr>
              <w:t xml:space="preserve">ены договора, при этом, если </w:t>
            </w:r>
            <w:r w:rsidR="001B2E68">
              <w:rPr>
                <w:rFonts w:ascii="Times New Roman" w:eastAsia="Calibri" w:hAnsi="Times New Roman" w:cs="Times New Roman"/>
              </w:rPr>
              <w:t>ц</w:t>
            </w:r>
            <w:r>
              <w:rPr>
                <w:rFonts w:ascii="Times New Roman" w:eastAsia="Calibri" w:hAnsi="Times New Roman" w:cs="Times New Roman"/>
              </w:rPr>
              <w:t xml:space="preserve">ена договора является приблизительной, то размер ответственности определяется по приблизительной </w:t>
            </w:r>
            <w:r w:rsidR="001B2E68">
              <w:rPr>
                <w:rFonts w:ascii="Times New Roman" w:eastAsia="Calibri" w:hAnsi="Times New Roman" w:cs="Times New Roman"/>
              </w:rPr>
              <w:t>ц</w:t>
            </w:r>
            <w:r>
              <w:rPr>
                <w:rFonts w:ascii="Times New Roman" w:eastAsia="Calibri" w:hAnsi="Times New Roman" w:cs="Times New Roman"/>
              </w:rPr>
              <w:t>ене договора</w:t>
            </w:r>
            <w:r w:rsidR="001B2E68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установленной на дату совершения нарушения, с учетом всех изменений.</w:t>
            </w:r>
          </w:p>
        </w:tc>
      </w:tr>
      <w:tr w:rsidR="00B5192A" w:rsidRPr="001419AA" w:rsidTr="00493BFE">
        <w:trPr>
          <w:trHeight w:val="762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№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п.п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B519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Сумма штрафа, взыскиваемого с подрядной организации за каждое выявленное нарушение (руб.)</w:t>
            </w:r>
          </w:p>
        </w:tc>
      </w:tr>
      <w:tr w:rsidR="00B5192A" w:rsidRPr="001419AA" w:rsidTr="00493BFE">
        <w:trPr>
          <w:trHeight w:val="3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419AA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419AA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3367" w:type="dxa"/>
            <w:shd w:val="clear" w:color="auto" w:fill="auto"/>
            <w:hideMark/>
          </w:tcPr>
          <w:p w:rsidR="00B5192A" w:rsidRPr="001419AA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419AA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</w:tr>
      <w:tr w:rsidR="00B5192A" w:rsidRPr="001419AA" w:rsidTr="00493BFE">
        <w:trPr>
          <w:trHeight w:val="135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9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Несоблюдение требований пожарной безопасности (за исключением нарушений, предусмотренных п. 3 и 4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15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пожарной безопасности, повлекшее возникновение пожара/загорания, и/или уничтожение или повреждение имущества</w:t>
            </w:r>
            <w:r>
              <w:rPr>
                <w:rFonts w:ascii="Times New Roman" w:eastAsia="Calibri" w:hAnsi="Times New Roman" w:cs="Times New Roman"/>
              </w:rPr>
              <w:t xml:space="preserve"> АО «ННК» (далее – Заказчик)</w:t>
            </w:r>
            <w:r w:rsidRPr="001419AA">
              <w:rPr>
                <w:rFonts w:ascii="Times New Roman" w:eastAsia="Calibri" w:hAnsi="Times New Roman" w:cs="Times New Roman"/>
              </w:rPr>
              <w:t xml:space="preserve"> (независимо от титула владения)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90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Нарушение требований пожарной безопасности, повлекшее возникновение пожара и/или причинение тяжкого вреда здоровью или смерть человека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Неисполнение в установленный срок предписаний федерального надзорного органа и/или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в области промышленной и пожарной безопасности, охраны труда и окружающей среды, в том числе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происшествий»).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12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Сокрытие субподрядной организацией информации об авариях/пожарах/инцидентах/несчастных случаях,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82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Непредставление, предоставление с просрочкой более 1 суток отчета(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тов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), в области ПБОТОС, предусмотренных договором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энергопотребителей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/ повреждению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энергооборудования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, происшедшие по вине работников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3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энергопотребителей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, повреждению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энергооборудования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, происшедшие по вине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1419AA" w:rsidRPr="001419AA" w:rsidTr="00665806">
        <w:trPr>
          <w:trHeight w:val="1967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Механическое повреждение воздушных ЛЭП и/или подземных линий электропередач, происшедшее по вине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. Обрыв воздушных линий электропередач 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токопроводов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, наезд ТС, специальной и строительной техники на опору ЛЭП.</w:t>
            </w:r>
            <w:r w:rsidRPr="001419AA">
              <w:rPr>
                <w:rFonts w:ascii="Times New Roman" w:eastAsia="Calibri" w:hAnsi="Times New Roman" w:cs="Times New Roman"/>
              </w:rPr>
              <w:br/>
              <w:t xml:space="preserve">Обрыв подземных линий электропередач 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токопроводов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665806">
        <w:trPr>
          <w:trHeight w:val="1277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5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субподрядной организации на производственных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12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Выполнение работ работниками субподрядной организации без оформления разрешительных документов, согласованных Заказчиком</w:t>
            </w:r>
            <w:r w:rsidR="00665806">
              <w:rPr>
                <w:rFonts w:ascii="Times New Roman" w:eastAsia="Calibri" w:hAnsi="Times New Roman" w:cs="Times New Roman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</w:rPr>
              <w:t xml:space="preserve"> (разрешение на производство работ, акт-допуск, наряд-допуск и др.)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76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  <w:r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34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 11; 12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120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632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1419AA">
              <w:rPr>
                <w:rFonts w:ascii="Times New Roman" w:eastAsia="Calibri" w:hAnsi="Times New Roman" w:cs="Times New Roman"/>
              </w:rPr>
              <w:t>Привлечение субподрядной организацией для выполнения работ работников, не имеющих необходимую  квалификацию, аттестацию (включая обучение по программам пожарно-технического минимума), не прошедших необходимых инструктажей, не ознакомленных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обследования), обязательных психиатрических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освидетельствований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80</w:t>
            </w:r>
            <w:r>
              <w:rPr>
                <w:rFonts w:ascii="Times New Roman" w:eastAsia="Calibri" w:hAnsi="Times New Roman" w:cs="Times New Roman"/>
              </w:rPr>
              <w:t> 000 руб.</w:t>
            </w:r>
          </w:p>
        </w:tc>
      </w:tr>
      <w:tr w:rsidR="00B5192A" w:rsidRPr="001419AA" w:rsidTr="00493BFE">
        <w:trPr>
          <w:trHeight w:val="88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Нарушение работником субподрядной организации Правил дорожного движения, </w:t>
            </w:r>
            <w:r w:rsidRPr="001419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Стандарта Компании «Система управления безопасностью дорожного движения» </w:t>
            </w:r>
            <w:r w:rsidRPr="001419A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П3-05 С-0008</w:t>
            </w:r>
            <w:r w:rsidRPr="001419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</w:t>
            </w:r>
            <w:r>
              <w:rPr>
                <w:rFonts w:ascii="Times New Roman" w:eastAsia="Calibri" w:hAnsi="Times New Roman" w:cs="Times New Roman"/>
              </w:rPr>
              <w:t> 000 руб.</w:t>
            </w:r>
          </w:p>
        </w:tc>
      </w:tr>
      <w:tr w:rsidR="001419AA" w:rsidRPr="001419AA" w:rsidTr="00665806">
        <w:trPr>
          <w:trHeight w:val="758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ДТП по вине работника субподрядной организации с наличием пострадавшего (не относится к внутренним сервисным организациям, входящим в ОГ)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каждое ДТП</w:t>
            </w:r>
          </w:p>
        </w:tc>
      </w:tr>
      <w:tr w:rsidR="001419AA" w:rsidRPr="001419AA" w:rsidTr="00493BFE">
        <w:trPr>
          <w:trHeight w:val="106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ДТП по вине работника субподрядной организации с наличием погибшего или нескольких пострадавших с ВПТ (2-х и более) (не относится к внутренним сервисным организациям, входящим в ОГ)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каждое ДТП, при повторе в течение 12 месяцев - расторжение контракта</w:t>
            </w:r>
          </w:p>
        </w:tc>
      </w:tr>
      <w:tr w:rsidR="001419AA" w:rsidRPr="001419AA" w:rsidTr="00493BFE">
        <w:trPr>
          <w:trHeight w:val="810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Сокрытие случая ДТП происшествия с судном (не относится к внутренним сервисным организациям, входящим в ОГ)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B519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60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  <w:r w:rsidRPr="001419AA">
              <w:rPr>
                <w:rFonts w:ascii="Times New Roman" w:eastAsia="Calibri" w:hAnsi="Times New Roman" w:cs="Times New Roman"/>
              </w:rPr>
              <w:t>за каждый выявленный случай сокрытия ДТП/</w:t>
            </w:r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419AA">
              <w:rPr>
                <w:rFonts w:ascii="Times New Roman" w:eastAsia="Calibri" w:hAnsi="Times New Roman" w:cs="Times New Roman"/>
              </w:rPr>
              <w:t>происшествия с судном</w:t>
            </w:r>
          </w:p>
        </w:tc>
      </w:tr>
      <w:tr w:rsidR="00B5192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Любое виновное действие субподрядной организации, повлекшие уничтожение, повреждение объектов дорожного хозяйства (шлагбаумы, дорожные знаки и т.п.) или иного имущества Заказчика</w:t>
            </w:r>
            <w:r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(независимо от титула принадлежности)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1419A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Любое виновное действие (включая ДТП), совершенные работником субподрядной организации в состоянии алкогольного опьянения или 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>, но не более суммы договора</w:t>
            </w:r>
          </w:p>
        </w:tc>
      </w:tr>
      <w:tr w:rsidR="001419AA" w:rsidRPr="001419AA" w:rsidTr="00493BFE">
        <w:trPr>
          <w:trHeight w:val="76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1419AA">
              <w:rPr>
                <w:rFonts w:ascii="Times New Roman" w:eastAsia="Calibri" w:hAnsi="Times New Roman" w:cs="Times New Roman"/>
              </w:rPr>
              <w:t>Любое виновное действие, совершенное работником субподрядной организации, повлекшие смерть человека (за каждый факт/за каждого работника)</w:t>
            </w:r>
            <w:proofErr w:type="gramEnd"/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>, но не более суммы договора</w:t>
            </w:r>
          </w:p>
        </w:tc>
      </w:tr>
      <w:tr w:rsidR="00B5192A" w:rsidRPr="001419AA" w:rsidTr="00F97F4B">
        <w:trPr>
          <w:trHeight w:val="3537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 неисправные грузозахватные приспособления и другие), за исключением нарушений, предусмотренных п. 11; 12 и 14 настоящего Перечня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168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субподрядной организацией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Разлив нефти, нефтепродуктов, подтоварной воды, скважинных жидкостей, кислоты, иных опасных веществ в пределах и/или</w:t>
            </w:r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419AA">
              <w:rPr>
                <w:rFonts w:ascii="Times New Roman" w:eastAsia="Calibri" w:hAnsi="Times New Roman" w:cs="Times New Roman"/>
              </w:rPr>
              <w:t xml:space="preserve">за пределами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промплощадки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160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Нарушение правил пользования топливом, электрической и тепловой энергией, правил устройства электроустановок, эксплуатации электроустановок,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4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>29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49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Несоблюдение субподрядной организацией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912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Загрязнение ледяного покрова водных объектов,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водоохранных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53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84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88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Нахождение на объектах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бродячих животных, а также обнаружение у работников субподрядной организации собак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316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5638" w:type="dxa"/>
            <w:shd w:val="clear" w:color="auto" w:fill="auto"/>
            <w:hideMark/>
          </w:tcPr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Необеспечение субподрядной организацией рабочих мест работников: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первичными средствами пожаротушения;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средствами коллективной защиты;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аптечками первой медицинской помощи;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заземляющими устройствами;</w:t>
            </w:r>
          </w:p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электроосвещением во взрывобезопасном исполнении;</w:t>
            </w:r>
          </w:p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- специальной одеждой, специальной обувью и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СИЗ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соответствующей вредным и опасным факторам выполняемых работ (огнестойкая специальная одежда, костюмы защиты от электрической дуги 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тд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);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8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планово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–предупредительный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8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9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ЛНД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в области ПБОТОС, обязанность соблюдения которых предусмотрено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2034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Направление/допу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ск к пр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>оизводству работ на производственных объектах и лицензионных участках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работников и/или транспорта субподрядчика без оформленных в установленном Заказчиком</w:t>
            </w:r>
            <w:r w:rsidR="00F97F4B">
              <w:rPr>
                <w:rFonts w:ascii="Times New Roman" w:eastAsia="Calibri" w:hAnsi="Times New Roman" w:cs="Times New Roman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</w:rPr>
              <w:t xml:space="preserve"> порядке пропусков/допусков либо с недействительным пропуском, передача личного пропуска другим лицам, допуск на объекты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по личному пропуску иных лиц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453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: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, при условии соблюдения установленных правил и норм безопасности при перевозке и хранении;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запрещенных орудий лова рыбных запасов и дичи;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иных запрещенных в гражданском обороте веществ и предметов</w:t>
            </w:r>
            <w:r w:rsidR="00F97F4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1419AA" w:rsidRPr="001419AA" w:rsidTr="00F97F4B">
        <w:trPr>
          <w:trHeight w:val="279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9D0416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F97F4B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 xml:space="preserve">Сокрытие </w:t>
            </w:r>
            <w:r w:rsidR="001419AA" w:rsidRPr="001419AA">
              <w:rPr>
                <w:rFonts w:ascii="Times New Roman" w:eastAsia="Calibri" w:hAnsi="Times New Roman" w:cs="Times New Roman"/>
              </w:rPr>
              <w:t>субподрядчиком  информации о случаях употребления, нахождения на производственных объектах и лицензионных участках Заказчика</w:t>
            </w:r>
            <w:r>
              <w:rPr>
                <w:rFonts w:ascii="Times New Roman" w:eastAsia="Calibri" w:hAnsi="Times New Roman" w:cs="Times New Roman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Пдрядчика</w:t>
            </w:r>
            <w:proofErr w:type="spellEnd"/>
            <w:r w:rsidR="001419AA" w:rsidRPr="001419AA">
              <w:rPr>
                <w:rFonts w:ascii="Times New Roman" w:eastAsia="Calibri" w:hAnsi="Times New Roman" w:cs="Times New Roman"/>
              </w:rPr>
              <w:t xml:space="preserve"> работников субподрядной организации 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 </w:t>
            </w:r>
            <w:proofErr w:type="gramEnd"/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единичный случай </w:t>
            </w:r>
            <w:r w:rsidR="00B5192A">
              <w:rPr>
                <w:rFonts w:ascii="Times New Roman" w:eastAsia="Calibri" w:hAnsi="Times New Roman" w:cs="Times New Roman"/>
              </w:rPr>
              <w:br/>
            </w: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повторные случаи в период действия договора, но не более суммы договора</w:t>
            </w:r>
          </w:p>
        </w:tc>
      </w:tr>
      <w:tr w:rsidR="001419AA" w:rsidRPr="001419AA" w:rsidTr="00493BFE">
        <w:trPr>
          <w:trHeight w:val="348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9D0416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Нахождение на производственных объектах и лицензионных участках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работников субподрядчика 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единичный случай </w:t>
            </w:r>
            <w:r w:rsidR="00B5192A">
              <w:rPr>
                <w:rFonts w:ascii="Times New Roman" w:eastAsia="Calibri" w:hAnsi="Times New Roman" w:cs="Times New Roman"/>
              </w:rPr>
              <w:br/>
            </w: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повторные случаи в период действия договора, но не более суммы договора</w:t>
            </w:r>
          </w:p>
        </w:tc>
      </w:tr>
      <w:tr w:rsidR="00B5192A" w:rsidRPr="001419AA" w:rsidTr="00493BFE">
        <w:trPr>
          <w:trHeight w:val="15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Самовольное занятие земельных участков в границах землеотвода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76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Самовольная добыча ОПИ (в том числе песок, гравий, глина, торф, сапропель) в пределах землеотвода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Самовольное подключение к сетям энергоснабжения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(за каждый факт)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102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пропускно</w:t>
            </w:r>
            <w:r>
              <w:rPr>
                <w:rFonts w:ascii="Times New Roman" w:eastAsia="Calibri" w:hAnsi="Times New Roman" w:cs="Times New Roman"/>
              </w:rPr>
              <w:t>го</w:t>
            </w:r>
            <w:r w:rsidRPr="001419AA">
              <w:rPr>
                <w:rFonts w:ascii="Times New Roman" w:eastAsia="Calibri" w:hAnsi="Times New Roman" w:cs="Times New Roman"/>
              </w:rPr>
              <w:t xml:space="preserve"> и </w:t>
            </w:r>
            <w:r>
              <w:rPr>
                <w:rFonts w:ascii="Times New Roman" w:eastAsia="Calibri" w:hAnsi="Times New Roman" w:cs="Times New Roman"/>
              </w:rPr>
              <w:t>внутри объектового</w:t>
            </w:r>
            <w:r w:rsidRPr="001419AA">
              <w:rPr>
                <w:rFonts w:ascii="Times New Roman" w:eastAsia="Calibri" w:hAnsi="Times New Roman" w:cs="Times New Roman"/>
              </w:rPr>
              <w:t xml:space="preserve"> режима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204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Совершение работниками субподрядной организации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образом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оформленным товаросопроводительным документам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60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Разглашение конфиденциальной информации без законных на то оснований третьим лицам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3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  <w:sz w:val="24"/>
              </w:rPr>
              <w:t>Не согласованное с Заказчиком</w:t>
            </w:r>
            <w:r>
              <w:rPr>
                <w:rFonts w:ascii="Times New Roman" w:eastAsia="Calibri" w:hAnsi="Times New Roman" w:cs="Times New Roman"/>
                <w:sz w:val="24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уничтожение/повреждение материалов </w:t>
            </w:r>
            <w:proofErr w:type="spellStart"/>
            <w:r w:rsidRPr="001419AA">
              <w:rPr>
                <w:rFonts w:ascii="Times New Roman" w:eastAsia="Calibri" w:hAnsi="Times New Roman" w:cs="Times New Roman"/>
                <w:sz w:val="24"/>
              </w:rPr>
              <w:t>видеофиксации</w:t>
            </w:r>
            <w:proofErr w:type="spellEnd"/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с целью сокрытия обстоятель</w:t>
            </w:r>
            <w:proofErr w:type="gramStart"/>
            <w:r w:rsidRPr="001419AA">
              <w:rPr>
                <w:rFonts w:ascii="Times New Roman" w:eastAsia="Calibri" w:hAnsi="Times New Roman" w:cs="Times New Roman"/>
                <w:sz w:val="24"/>
              </w:rPr>
              <w:t>ств пр</w:t>
            </w:r>
            <w:proofErr w:type="gramEnd"/>
            <w:r w:rsidRPr="001419AA">
              <w:rPr>
                <w:rFonts w:ascii="Times New Roman" w:eastAsia="Calibri" w:hAnsi="Times New Roman" w:cs="Times New Roman"/>
                <w:sz w:val="24"/>
              </w:rPr>
              <w:t>оисшествия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B519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  <w:sz w:val="24"/>
              </w:rPr>
              <w:t>150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000 руб.</w:t>
            </w:r>
          </w:p>
        </w:tc>
      </w:tr>
      <w:tr w:rsidR="001419AA" w:rsidRPr="001419AA" w:rsidTr="00493BFE">
        <w:trPr>
          <w:trHeight w:val="270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9D0416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Допуск к работе персонал</w:t>
            </w:r>
            <w:r w:rsidR="008F0A24">
              <w:rPr>
                <w:rFonts w:ascii="Times New Roman" w:eastAsia="Calibri" w:hAnsi="Times New Roman" w:cs="Times New Roman"/>
              </w:rPr>
              <w:t>а</w:t>
            </w:r>
            <w:r w:rsidRPr="001419AA">
              <w:rPr>
                <w:rFonts w:ascii="Times New Roman" w:eastAsia="Calibri" w:hAnsi="Times New Roman" w:cs="Times New Roman"/>
              </w:rPr>
              <w:t xml:space="preserve"> субподрядной организации, не прошедших предварительный и/или периодический медицинский осмотр, психиатрическую экспертизу, ровно, как и работника, получившего заключение о наличии противопоказаний к выполнению работ/услуг 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 w:rsidR="00B5192A"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1419AA" w:rsidRPr="001419AA" w:rsidTr="009D0416">
        <w:trPr>
          <w:trHeight w:val="30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Примечания:</w:t>
            </w:r>
          </w:p>
        </w:tc>
      </w:tr>
      <w:tr w:rsidR="001419AA" w:rsidRPr="001419AA" w:rsidTr="009D0416">
        <w:trPr>
          <w:trHeight w:val="30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1. Штраф взыскивается за каждый факт нарушения.</w:t>
            </w:r>
          </w:p>
        </w:tc>
      </w:tr>
      <w:tr w:rsidR="001419AA" w:rsidRPr="001419AA" w:rsidTr="009D0416">
        <w:trPr>
          <w:trHeight w:val="632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2. В случае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,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если установлено нарушение двумя и более работниками </w:t>
            </w:r>
            <w:r w:rsidR="002F3960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подрядной организации, штраф взыскивается по факту (один факт соответствует нарушению одним работником). </w:t>
            </w:r>
          </w:p>
        </w:tc>
      </w:tr>
      <w:tr w:rsidR="001419AA" w:rsidRPr="001419AA" w:rsidTr="009D0416">
        <w:trPr>
          <w:trHeight w:val="49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3. Штраф взыскивается сверх иных выплат, уплачиваемых в связи с причинением Заказчику</w:t>
            </w:r>
            <w:r w:rsidR="008F0A24">
              <w:rPr>
                <w:rFonts w:ascii="Times New Roman" w:eastAsia="Calibri" w:hAnsi="Times New Roman" w:cs="Times New Roman"/>
              </w:rPr>
              <w:t>/Подрядчику</w:t>
            </w:r>
            <w:r w:rsidRPr="001419AA">
              <w:rPr>
                <w:rFonts w:ascii="Times New Roman" w:eastAsia="Calibri" w:hAnsi="Times New Roman" w:cs="Times New Roman"/>
              </w:rPr>
              <w:t xml:space="preserve"> убытков.</w:t>
            </w:r>
          </w:p>
        </w:tc>
      </w:tr>
      <w:tr w:rsidR="001419AA" w:rsidRPr="001419AA" w:rsidTr="009D0416">
        <w:trPr>
          <w:trHeight w:val="43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4. По тексту </w:t>
            </w:r>
            <w:r w:rsidR="009D0416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термины «работы» и «услуги» идентичны.</w:t>
            </w:r>
          </w:p>
        </w:tc>
      </w:tr>
      <w:tr w:rsidR="001419AA" w:rsidRPr="001419AA" w:rsidTr="009D0416">
        <w:trPr>
          <w:trHeight w:val="34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5. По тексту </w:t>
            </w:r>
            <w:r w:rsidR="009D0416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термин «Заказчик» идентичен термину «Представитель Заказчика».</w:t>
            </w:r>
          </w:p>
        </w:tc>
      </w:tr>
      <w:tr w:rsidR="001419AA" w:rsidRPr="001419AA" w:rsidTr="009D0416">
        <w:trPr>
          <w:trHeight w:val="102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6. По тексту </w:t>
            </w:r>
            <w:r w:rsidR="009D0416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понятием «работник </w:t>
            </w:r>
            <w:r w:rsidR="002F3960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подрядной организации» охватывается перечень лиц, включая лиц, с которыми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подрядчик, контрагент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подрядчика заключил трудовой договор, гражданско-правовой договор, иные лица, которые выполняют для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подрядчика/контрагента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 работы на объектах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1419AA" w:rsidRPr="001419AA" w:rsidTr="009D0416">
        <w:trPr>
          <w:trHeight w:val="57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7. </w:t>
            </w:r>
            <w:r w:rsidR="008F0A24">
              <w:rPr>
                <w:rFonts w:ascii="Times New Roman" w:eastAsia="Calibri" w:hAnsi="Times New Roman" w:cs="Times New Roman"/>
              </w:rPr>
              <w:t>Субп</w:t>
            </w:r>
            <w:r w:rsidRPr="001419AA">
              <w:rPr>
                <w:rFonts w:ascii="Times New Roman" w:eastAsia="Calibri" w:hAnsi="Times New Roman" w:cs="Times New Roman"/>
              </w:rPr>
              <w:t xml:space="preserve">одрядчик отвечает за нарушения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суб</w:t>
            </w:r>
            <w:proofErr w:type="spellEnd"/>
            <w:r w:rsidR="008F0A24">
              <w:rPr>
                <w:rFonts w:ascii="Times New Roman" w:eastAsia="Calibri" w:hAnsi="Times New Roman" w:cs="Times New Roman"/>
              </w:rPr>
              <w:t>-суб</w:t>
            </w:r>
            <w:r w:rsidRPr="001419AA">
              <w:rPr>
                <w:rFonts w:ascii="Times New Roman" w:eastAsia="Calibri" w:hAnsi="Times New Roman" w:cs="Times New Roman"/>
              </w:rPr>
              <w:t>подрядчиков, иных третьих лиц, выполняющих работы на производственных объектах или лицензионных участках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, как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за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свои собственные.</w:t>
            </w:r>
          </w:p>
        </w:tc>
      </w:tr>
      <w:tr w:rsidR="001419AA" w:rsidRPr="001419AA" w:rsidTr="009D0416">
        <w:trPr>
          <w:trHeight w:val="61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8. В случае неоднократного совершения в течение шести месяцев одного и того же нарушения, указанного в настоящем </w:t>
            </w:r>
            <w:r w:rsidR="009D0416">
              <w:rPr>
                <w:rFonts w:ascii="Times New Roman" w:eastAsia="Calibri" w:hAnsi="Times New Roman" w:cs="Times New Roman"/>
              </w:rPr>
              <w:t>Приложении</w:t>
            </w:r>
            <w:r w:rsidRPr="001419AA">
              <w:rPr>
                <w:rFonts w:ascii="Times New Roman" w:eastAsia="Calibri" w:hAnsi="Times New Roman" w:cs="Times New Roman"/>
              </w:rPr>
              <w:t>, размер налагаемого штрафа увеличивается в 1,5 раза.</w:t>
            </w:r>
          </w:p>
        </w:tc>
      </w:tr>
      <w:tr w:rsidR="001419AA" w:rsidRPr="001419AA" w:rsidTr="009D0416">
        <w:trPr>
          <w:trHeight w:val="2145"/>
        </w:trPr>
        <w:tc>
          <w:tcPr>
            <w:tcW w:w="9571" w:type="dxa"/>
            <w:gridSpan w:val="3"/>
            <w:shd w:val="clear" w:color="auto" w:fill="auto"/>
            <w:hideMark/>
          </w:tcPr>
          <w:p w:rsidR="008F0A24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9. Факт нарушения устанавливается актом, подписанным куратором договора, работниками службы ПБОТОС и/или работником Заказчика</w:t>
            </w:r>
            <w:r w:rsidR="008F0A24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, осуществляющего производственный контроль, либо третьим лицом, привлеченным Заказчиком</w:t>
            </w:r>
            <w:r w:rsidR="008F0A24">
              <w:rPr>
                <w:rFonts w:ascii="Times New Roman" w:eastAsia="Calibri" w:hAnsi="Times New Roman" w:cs="Times New Roman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</w:rPr>
              <w:t xml:space="preserve"> для осуществления контроля (супервайзеры,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лица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подрядчика и/или представителем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подрядчика. Общее количество лиц, подписывающих акт, должно быть не менее двух человек.</w:t>
            </w:r>
            <w:r w:rsidR="008F0A2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419AA" w:rsidRPr="001419AA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В случае отказа работника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 xml:space="preserve"> (-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ей). Отказ работника </w:t>
            </w:r>
            <w:r w:rsidR="00BC4990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1419AA" w:rsidRPr="001419AA" w:rsidTr="009D0416">
        <w:trPr>
          <w:trHeight w:val="36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10. Кроме того, факт нарушения может быть подтвержден одним из следующих документов:</w:t>
            </w:r>
          </w:p>
        </w:tc>
      </w:tr>
      <w:tr w:rsidR="001419AA" w:rsidRPr="001419AA" w:rsidTr="009D0416">
        <w:trPr>
          <w:trHeight w:val="39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C5A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 xml:space="preserve">- актом – предписанием </w:t>
            </w:r>
            <w:r w:rsidR="009C5A33">
              <w:rPr>
                <w:rFonts w:ascii="Times New Roman" w:eastAsia="Calibri" w:hAnsi="Times New Roman" w:cs="Times New Roman"/>
              </w:rPr>
              <w:t>представителем</w:t>
            </w:r>
            <w:r w:rsidRPr="001419AA">
              <w:rPr>
                <w:rFonts w:ascii="Times New Roman" w:eastAsia="Calibri" w:hAnsi="Times New Roman" w:cs="Times New Roman"/>
              </w:rPr>
              <w:t xml:space="preserve"> Заказчика</w:t>
            </w:r>
            <w:r w:rsidR="00BC499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, осуществляющего производственный контроль,</w:t>
            </w:r>
          </w:p>
        </w:tc>
      </w:tr>
      <w:tr w:rsidR="001419AA" w:rsidRPr="001419AA" w:rsidTr="009D0416">
        <w:trPr>
          <w:trHeight w:val="66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BC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- актом расследования причин происшествия, составленного комиссией по расследованию причин происшествия Заказчика</w:t>
            </w:r>
            <w:r w:rsidR="00BC499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с участием представителей </w:t>
            </w:r>
            <w:r w:rsidR="00BC4990">
              <w:rPr>
                <w:rFonts w:ascii="Times New Roman" w:eastAsia="Calibri" w:hAnsi="Times New Roman" w:cs="Times New Roman"/>
              </w:rPr>
              <w:t>Субп</w:t>
            </w:r>
            <w:r w:rsidR="009C5A33" w:rsidRPr="001419AA">
              <w:rPr>
                <w:rFonts w:ascii="Times New Roman" w:eastAsia="Calibri" w:hAnsi="Times New Roman" w:cs="Times New Roman"/>
              </w:rPr>
              <w:t>одрядчика</w:t>
            </w:r>
            <w:r w:rsidRPr="001419AA">
              <w:rPr>
                <w:rFonts w:ascii="Times New Roman" w:eastAsia="Calibri" w:hAnsi="Times New Roman" w:cs="Times New Roman"/>
              </w:rPr>
              <w:t>,</w:t>
            </w:r>
          </w:p>
        </w:tc>
      </w:tr>
      <w:tr w:rsidR="001419AA" w:rsidRPr="001419AA" w:rsidTr="009D0416">
        <w:trPr>
          <w:trHeight w:val="49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1419AA" w:rsidRPr="001419AA" w:rsidTr="009D0416">
        <w:trPr>
          <w:trHeight w:val="105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BC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11. При наличии взаимных денежных требований Заказчик</w:t>
            </w:r>
            <w:r w:rsidR="00BC4990">
              <w:rPr>
                <w:rFonts w:ascii="Times New Roman" w:eastAsia="Calibri" w:hAnsi="Times New Roman" w:cs="Times New Roman"/>
              </w:rPr>
              <w:t>/Подрядчик</w:t>
            </w:r>
            <w:r w:rsidRPr="001419AA">
              <w:rPr>
                <w:rFonts w:ascii="Times New Roman" w:eastAsia="Calibri" w:hAnsi="Times New Roman" w:cs="Times New Roman"/>
              </w:rPr>
              <w:t xml:space="preserve"> имеет полное право на проведение зачета сумм, заявленных надлежащим образом требований против подлежащей уплате </w:t>
            </w:r>
            <w:r w:rsidR="00BC4990">
              <w:rPr>
                <w:rFonts w:ascii="Times New Roman" w:eastAsia="Calibri" w:hAnsi="Times New Roman" w:cs="Times New Roman"/>
              </w:rPr>
              <w:t>Субп</w:t>
            </w:r>
            <w:r w:rsidRPr="001419AA">
              <w:rPr>
                <w:rFonts w:ascii="Times New Roman" w:eastAsia="Calibri" w:hAnsi="Times New Roman" w:cs="Times New Roman"/>
              </w:rPr>
              <w:t>одрядчику стоимости работ, в соответствии со ст. 410 Гражданского кодекса</w:t>
            </w:r>
            <w:r>
              <w:rPr>
                <w:rFonts w:ascii="Times New Roman" w:eastAsia="Calibri" w:hAnsi="Times New Roman" w:cs="Times New Roman"/>
              </w:rPr>
              <w:t xml:space="preserve"> Российской Федерации.</w:t>
            </w:r>
            <w:r w:rsidRPr="001419AA">
              <w:rPr>
                <w:rFonts w:ascii="Times New Roman" w:eastAsia="Calibri" w:hAnsi="Times New Roman" w:cs="Times New Roman"/>
              </w:rPr>
              <w:t xml:space="preserve"> При этом основанием для проведения зачета является акт о нарушении, оформленный в порядке, предусмотренном пунктами 9, 10 настоящего </w:t>
            </w:r>
            <w:r w:rsidR="009C5A33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и письменное требование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1419AA" w:rsidRPr="00BC4990" w:rsidTr="009D0416">
        <w:trPr>
          <w:trHeight w:val="585"/>
        </w:trPr>
        <w:tc>
          <w:tcPr>
            <w:tcW w:w="9571" w:type="dxa"/>
            <w:gridSpan w:val="3"/>
            <w:shd w:val="clear" w:color="auto" w:fill="auto"/>
          </w:tcPr>
          <w:p w:rsidR="001419AA" w:rsidRPr="00BC4990" w:rsidRDefault="001419AA" w:rsidP="00BC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990">
              <w:rPr>
                <w:rFonts w:ascii="Times New Roman" w:eastAsia="Calibri" w:hAnsi="Times New Roman" w:cs="Times New Roman"/>
              </w:rPr>
              <w:t>1</w:t>
            </w:r>
            <w:r w:rsidR="009C5A33" w:rsidRPr="00BC4990">
              <w:rPr>
                <w:rFonts w:ascii="Times New Roman" w:eastAsia="Calibri" w:hAnsi="Times New Roman" w:cs="Times New Roman"/>
              </w:rPr>
              <w:t>2</w:t>
            </w:r>
            <w:r w:rsidRPr="00BC4990">
              <w:rPr>
                <w:rFonts w:ascii="Times New Roman" w:eastAsia="Calibri" w:hAnsi="Times New Roman" w:cs="Times New Roman"/>
              </w:rPr>
              <w:t xml:space="preserve">. </w:t>
            </w:r>
            <w:proofErr w:type="gramStart"/>
            <w:r w:rsidRPr="00BC4990">
              <w:rPr>
                <w:rFonts w:ascii="Times New Roman" w:eastAsia="Calibri" w:hAnsi="Times New Roman" w:cs="Times New Roman"/>
              </w:rPr>
              <w:t xml:space="preserve">В случаях выявления представителями </w:t>
            </w:r>
            <w:r w:rsidR="00BC4990" w:rsidRPr="00BC4990">
              <w:rPr>
                <w:rFonts w:ascii="Times New Roman" w:eastAsia="Calibri" w:hAnsi="Times New Roman" w:cs="Times New Roman"/>
              </w:rPr>
              <w:t>Субп</w:t>
            </w:r>
            <w:r w:rsidRPr="00BC4990">
              <w:rPr>
                <w:rFonts w:ascii="Times New Roman" w:eastAsia="Calibri" w:hAnsi="Times New Roman" w:cs="Times New Roman"/>
              </w:rPr>
              <w:t>одрядчика фактов нахождени</w:t>
            </w:r>
            <w:r w:rsidR="00BC4990" w:rsidRPr="00BC4990">
              <w:rPr>
                <w:rFonts w:ascii="Times New Roman" w:eastAsia="Calibri" w:hAnsi="Times New Roman" w:cs="Times New Roman"/>
              </w:rPr>
              <w:t>я</w:t>
            </w:r>
            <w:r w:rsidRPr="00BC4990">
              <w:rPr>
                <w:rFonts w:ascii="Times New Roman" w:eastAsia="Calibri" w:hAnsi="Times New Roman" w:cs="Times New Roman"/>
              </w:rPr>
              <w:t xml:space="preserve"> на производственных объектах и лицензионных участках Заказчика</w:t>
            </w:r>
            <w:r w:rsidR="00BC4990" w:rsidRPr="00BC4990">
              <w:rPr>
                <w:rFonts w:ascii="Times New Roman" w:eastAsia="Calibri" w:hAnsi="Times New Roman" w:cs="Times New Roman"/>
              </w:rPr>
              <w:t>/Подрядчика</w:t>
            </w:r>
            <w:r w:rsidRPr="00BC4990">
              <w:rPr>
                <w:rFonts w:ascii="Times New Roman" w:eastAsia="Calibri" w:hAnsi="Times New Roman" w:cs="Times New Roman"/>
              </w:rPr>
              <w:t xml:space="preserve"> работников </w:t>
            </w:r>
            <w:proofErr w:type="spellStart"/>
            <w:r w:rsidR="00BC4990" w:rsidRPr="00BC4990">
              <w:rPr>
                <w:rFonts w:ascii="Times New Roman" w:eastAsia="Calibri" w:hAnsi="Times New Roman" w:cs="Times New Roman"/>
              </w:rPr>
              <w:t>суб</w:t>
            </w:r>
            <w:r w:rsidRPr="00BC4990">
              <w:rPr>
                <w:rFonts w:ascii="Times New Roman" w:eastAsia="Calibri" w:hAnsi="Times New Roman" w:cs="Times New Roman"/>
              </w:rPr>
              <w:t>одрядчика</w:t>
            </w:r>
            <w:proofErr w:type="spellEnd"/>
            <w:r w:rsidRPr="00BC4990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="00BC4990" w:rsidRPr="00BC4990">
              <w:rPr>
                <w:rFonts w:ascii="Times New Roman" w:eastAsia="Calibri" w:hAnsi="Times New Roman" w:cs="Times New Roman"/>
              </w:rPr>
              <w:t>суб</w:t>
            </w:r>
            <w:proofErr w:type="spellEnd"/>
            <w:r w:rsidR="00BC4990" w:rsidRPr="00BC4990">
              <w:rPr>
                <w:rFonts w:ascii="Times New Roman" w:eastAsia="Calibri" w:hAnsi="Times New Roman" w:cs="Times New Roman"/>
              </w:rPr>
              <w:t>-</w:t>
            </w:r>
            <w:r w:rsidRPr="00BC4990">
              <w:rPr>
                <w:rFonts w:ascii="Times New Roman" w:eastAsia="Calibri" w:hAnsi="Times New Roman" w:cs="Times New Roman"/>
              </w:rPr>
              <w:t>субподрядчика 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</w:t>
            </w:r>
            <w:r w:rsidR="009C5A33" w:rsidRPr="00BC4990">
              <w:rPr>
                <w:rFonts w:ascii="Times New Roman" w:eastAsia="Calibri" w:hAnsi="Times New Roman" w:cs="Times New Roman"/>
              </w:rPr>
              <w:t>2</w:t>
            </w:r>
            <w:r w:rsidRPr="00BC4990">
              <w:rPr>
                <w:rFonts w:ascii="Times New Roman" w:eastAsia="Calibri" w:hAnsi="Times New Roman" w:cs="Times New Roman"/>
              </w:rPr>
              <w:t xml:space="preserve"> настоящего перечня порядке Заказчику</w:t>
            </w:r>
            <w:r w:rsidR="00BC4990" w:rsidRPr="00BC4990">
              <w:rPr>
                <w:rFonts w:ascii="Times New Roman" w:eastAsia="Calibri" w:hAnsi="Times New Roman" w:cs="Times New Roman"/>
              </w:rPr>
              <w:t>/Подрядчику</w:t>
            </w:r>
            <w:r w:rsidRPr="00BC4990">
              <w:rPr>
                <w:rFonts w:ascii="Times New Roman" w:eastAsia="Calibri" w:hAnsi="Times New Roman" w:cs="Times New Roman"/>
              </w:rPr>
              <w:t>, штрафные санкции</w:t>
            </w:r>
            <w:proofErr w:type="gramEnd"/>
            <w:r w:rsidRPr="00BC4990">
              <w:rPr>
                <w:rFonts w:ascii="Times New Roman" w:eastAsia="Calibri" w:hAnsi="Times New Roman" w:cs="Times New Roman"/>
              </w:rPr>
              <w:t xml:space="preserve"> к </w:t>
            </w:r>
            <w:r w:rsidR="00BC4990" w:rsidRPr="00BC4990">
              <w:rPr>
                <w:rFonts w:ascii="Times New Roman" w:eastAsia="Calibri" w:hAnsi="Times New Roman" w:cs="Times New Roman"/>
              </w:rPr>
              <w:t>Субп</w:t>
            </w:r>
            <w:r w:rsidRPr="00BC4990">
              <w:rPr>
                <w:rFonts w:ascii="Times New Roman" w:eastAsia="Calibri" w:hAnsi="Times New Roman" w:cs="Times New Roman"/>
              </w:rPr>
              <w:t xml:space="preserve">одрядчику не применяются. </w:t>
            </w:r>
          </w:p>
        </w:tc>
      </w:tr>
    </w:tbl>
    <w:p w:rsidR="007F711D" w:rsidRPr="00BC4990" w:rsidRDefault="007F711D" w:rsidP="007F711D">
      <w:pPr>
        <w:tabs>
          <w:tab w:val="left" w:pos="284"/>
        </w:tabs>
        <w:spacing w:after="0" w:line="240" w:lineRule="auto"/>
        <w:ind w:hanging="567"/>
        <w:rPr>
          <w:rFonts w:ascii="Times New Roman" w:hAnsi="Times New Roman" w:cs="Times New Roman"/>
          <w:b/>
        </w:rPr>
      </w:pPr>
      <w:bookmarkStart w:id="1" w:name="_ПРИЛОЖЕНИЕ_4._формат_1"/>
      <w:bookmarkEnd w:id="1"/>
    </w:p>
    <w:p w:rsidR="001B2E68" w:rsidRPr="00BC4990" w:rsidRDefault="001B2E68" w:rsidP="007F711D">
      <w:pPr>
        <w:tabs>
          <w:tab w:val="left" w:pos="284"/>
        </w:tabs>
        <w:spacing w:after="0" w:line="240" w:lineRule="auto"/>
        <w:ind w:hanging="567"/>
        <w:rPr>
          <w:rFonts w:ascii="Times New Roman" w:hAnsi="Times New Roman" w:cs="Times New Roman"/>
          <w:b/>
        </w:rPr>
      </w:pPr>
    </w:p>
    <w:p w:rsidR="001B2E68" w:rsidRPr="00BC4990" w:rsidRDefault="001B2E68" w:rsidP="001B2E68">
      <w:pPr>
        <w:jc w:val="center"/>
        <w:rPr>
          <w:rFonts w:ascii="Times New Roman" w:hAnsi="Times New Roman" w:cs="Times New Roman"/>
          <w:b/>
        </w:rPr>
      </w:pPr>
      <w:r w:rsidRPr="00BC4990">
        <w:rPr>
          <w:rFonts w:ascii="Times New Roman" w:hAnsi="Times New Roman" w:cs="Times New Roman"/>
          <w:b/>
        </w:rPr>
        <w:t>Подписи сторон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4769"/>
        <w:gridCol w:w="4769"/>
      </w:tblGrid>
      <w:tr w:rsidR="00EE6EF5" w:rsidRPr="00BC4990" w:rsidTr="008F0A24">
        <w:trPr>
          <w:trHeight w:val="1152"/>
        </w:trPr>
        <w:tc>
          <w:tcPr>
            <w:tcW w:w="2500" w:type="pct"/>
          </w:tcPr>
          <w:p w:rsidR="00EE6EF5" w:rsidRPr="00EE6EF5" w:rsidRDefault="005719C5">
            <w:pPr>
              <w:pStyle w:val="BodyText21"/>
              <w:widowControl w:val="0"/>
              <w:suppressAutoHyphens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="00EE6EF5" w:rsidRPr="00EE6EF5">
              <w:rPr>
                <w:b/>
                <w:sz w:val="22"/>
                <w:szCs w:val="22"/>
              </w:rPr>
              <w:t>:</w:t>
            </w: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EE6EF5">
              <w:rPr>
                <w:bCs/>
                <w:sz w:val="22"/>
                <w:szCs w:val="22"/>
              </w:rPr>
              <w:t>Генеральный директор</w:t>
            </w: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EE6EF5">
              <w:rPr>
                <w:bCs/>
                <w:sz w:val="22"/>
                <w:szCs w:val="22"/>
              </w:rPr>
              <w:t>ОАО «ВНИПИнефть»</w:t>
            </w: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EE6EF5">
              <w:rPr>
                <w:bCs/>
                <w:sz w:val="22"/>
                <w:szCs w:val="22"/>
              </w:rPr>
              <w:t xml:space="preserve">_______________ </w:t>
            </w:r>
            <w:r w:rsidRPr="00EE6EF5">
              <w:rPr>
                <w:b/>
                <w:bCs/>
                <w:sz w:val="22"/>
                <w:szCs w:val="22"/>
              </w:rPr>
              <w:t>Д.А. Сергеев</w:t>
            </w:r>
          </w:p>
          <w:p w:rsidR="00EE6EF5" w:rsidRPr="00EE6EF5" w:rsidRDefault="00EE6EF5">
            <w:pPr>
              <w:widowControl w:val="0"/>
              <w:spacing w:line="0" w:lineRule="atLeast"/>
              <w:rPr>
                <w:rFonts w:ascii="Times New Roman" w:hAnsi="Times New Roman" w:cs="Times New Roman"/>
                <w:snapToGrid w:val="0"/>
              </w:rPr>
            </w:pPr>
            <w:r w:rsidRPr="00EE6EF5">
              <w:rPr>
                <w:rFonts w:ascii="Times New Roman" w:hAnsi="Times New Roman" w:cs="Times New Roman"/>
                <w:bCs/>
              </w:rPr>
              <w:t>М.П.</w:t>
            </w:r>
          </w:p>
        </w:tc>
        <w:tc>
          <w:tcPr>
            <w:tcW w:w="2500" w:type="pct"/>
          </w:tcPr>
          <w:p w:rsidR="00EE6EF5" w:rsidRPr="00EE6EF5" w:rsidRDefault="005719C5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Поставщик</w:t>
            </w:r>
            <w:r w:rsidR="00EE6EF5" w:rsidRPr="00EE6EF5">
              <w:rPr>
                <w:b/>
                <w:bCs/>
                <w:sz w:val="22"/>
                <w:szCs w:val="22"/>
              </w:rPr>
              <w:t>:</w:t>
            </w:r>
          </w:p>
          <w:p w:rsidR="00EE6EF5" w:rsidRPr="00EE6EF5" w:rsidRDefault="005719C5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642B43" w:rsidRPr="00B138DD" w:rsidRDefault="00642B43" w:rsidP="00B138DD">
      <w:pPr>
        <w:pStyle w:val="a8"/>
        <w:rPr>
          <w:rFonts w:ascii="Times New Roman" w:hAnsi="Times New Roman"/>
        </w:rPr>
      </w:pPr>
    </w:p>
    <w:sectPr w:rsidR="00642B43" w:rsidRPr="00B138DD" w:rsidSect="00B138DD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A24" w:rsidRDefault="008F0A24" w:rsidP="00B138DD">
      <w:pPr>
        <w:spacing w:after="0" w:line="240" w:lineRule="auto"/>
      </w:pPr>
      <w:r>
        <w:separator/>
      </w:r>
    </w:p>
  </w:endnote>
  <w:endnote w:type="continuationSeparator" w:id="0">
    <w:p w:rsidR="008F0A24" w:rsidRDefault="008F0A24" w:rsidP="00B1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(K)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A24" w:rsidRDefault="008F0A24" w:rsidP="00B138DD">
      <w:pPr>
        <w:spacing w:after="0" w:line="240" w:lineRule="auto"/>
      </w:pPr>
      <w:r>
        <w:separator/>
      </w:r>
    </w:p>
  </w:footnote>
  <w:footnote w:type="continuationSeparator" w:id="0">
    <w:p w:rsidR="008F0A24" w:rsidRDefault="008F0A24" w:rsidP="00B13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24" w:rsidRPr="00B138DD" w:rsidRDefault="008F0A24" w:rsidP="00B138DD">
    <w:pPr>
      <w:rPr>
        <w:rFonts w:cs="Courier New(K)"/>
        <w:b/>
        <w:caps/>
        <w:color w:val="000000"/>
        <w:position w:val="-6"/>
        <w:sz w:val="12"/>
        <w:szCs w:val="12"/>
      </w:rPr>
    </w:pPr>
    <w:r>
      <w:rPr>
        <w:rFonts w:cs="Courier New(K)"/>
        <w:b/>
        <w:caps/>
        <w:color w:val="000000"/>
        <w:position w:val="-6"/>
        <w:sz w:val="12"/>
        <w:szCs w:val="1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8CC"/>
    <w:rsid w:val="00047BFD"/>
    <w:rsid w:val="001419AA"/>
    <w:rsid w:val="001B2E68"/>
    <w:rsid w:val="00202717"/>
    <w:rsid w:val="00284B38"/>
    <w:rsid w:val="00295440"/>
    <w:rsid w:val="002F3960"/>
    <w:rsid w:val="00392403"/>
    <w:rsid w:val="00493BFE"/>
    <w:rsid w:val="005719C5"/>
    <w:rsid w:val="00642B43"/>
    <w:rsid w:val="00665806"/>
    <w:rsid w:val="006C2C9E"/>
    <w:rsid w:val="007F711D"/>
    <w:rsid w:val="008A58CC"/>
    <w:rsid w:val="008F0A24"/>
    <w:rsid w:val="009147BD"/>
    <w:rsid w:val="00926360"/>
    <w:rsid w:val="009C5A33"/>
    <w:rsid w:val="009D0416"/>
    <w:rsid w:val="00B138DD"/>
    <w:rsid w:val="00B5192A"/>
    <w:rsid w:val="00BC38AF"/>
    <w:rsid w:val="00BC4990"/>
    <w:rsid w:val="00C02E77"/>
    <w:rsid w:val="00CE2F42"/>
    <w:rsid w:val="00D333FF"/>
    <w:rsid w:val="00DE7CC0"/>
    <w:rsid w:val="00EE6EF5"/>
    <w:rsid w:val="00F06DF8"/>
    <w:rsid w:val="00F97F4B"/>
    <w:rsid w:val="00FF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1419AA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1419A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uiPriority w:val="99"/>
    <w:rsid w:val="001419AA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4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9AA"/>
    <w:rPr>
      <w:rFonts w:ascii="Tahoma" w:hAnsi="Tahoma" w:cs="Tahoma"/>
      <w:sz w:val="16"/>
      <w:szCs w:val="16"/>
    </w:rPr>
  </w:style>
  <w:style w:type="paragraph" w:styleId="a8">
    <w:name w:val="No Spacing"/>
    <w:aliases w:val="Table text"/>
    <w:uiPriority w:val="1"/>
    <w:qFormat/>
    <w:rsid w:val="007F71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38DD"/>
  </w:style>
  <w:style w:type="paragraph" w:styleId="ab">
    <w:name w:val="footer"/>
    <w:basedOn w:val="a"/>
    <w:link w:val="ac"/>
    <w:uiPriority w:val="99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38DD"/>
  </w:style>
  <w:style w:type="paragraph" w:customStyle="1" w:styleId="BodyText21">
    <w:name w:val="Body Text 21"/>
    <w:basedOn w:val="a"/>
    <w:rsid w:val="001B2E6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1419AA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1419A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uiPriority w:val="99"/>
    <w:rsid w:val="001419AA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4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9AA"/>
    <w:rPr>
      <w:rFonts w:ascii="Tahoma" w:hAnsi="Tahoma" w:cs="Tahoma"/>
      <w:sz w:val="16"/>
      <w:szCs w:val="16"/>
    </w:rPr>
  </w:style>
  <w:style w:type="paragraph" w:styleId="a8">
    <w:name w:val="No Spacing"/>
    <w:aliases w:val="Table text"/>
    <w:uiPriority w:val="1"/>
    <w:qFormat/>
    <w:rsid w:val="007F71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38DD"/>
  </w:style>
  <w:style w:type="paragraph" w:styleId="ab">
    <w:name w:val="footer"/>
    <w:basedOn w:val="a"/>
    <w:link w:val="ac"/>
    <w:uiPriority w:val="99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38DD"/>
  </w:style>
  <w:style w:type="paragraph" w:customStyle="1" w:styleId="BodyText21">
    <w:name w:val="Body Text 21"/>
    <w:basedOn w:val="a"/>
    <w:rsid w:val="001B2E6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2672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17874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mvyakushev</dc:creator>
  <cp:lastModifiedBy>Екатерина С. Азарнова</cp:lastModifiedBy>
  <cp:revision>23</cp:revision>
  <dcterms:created xsi:type="dcterms:W3CDTF">2016-12-16T13:42:00Z</dcterms:created>
  <dcterms:modified xsi:type="dcterms:W3CDTF">2018-12-03T13:07:00Z</dcterms:modified>
</cp:coreProperties>
</file>