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E93E3F" w:rsidRPr="00701A5C" w:rsidRDefault="00F07564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701A5C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  <w:bookmarkStart w:id="0" w:name="_GoBack"/>
      <w:bookmarkEnd w:id="0"/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«</w:t>
      </w:r>
      <w:r w:rsidR="00B77E71" w:rsidRPr="00B77E71">
        <w:rPr>
          <w:rFonts w:ascii="Arial" w:hAnsi="Arial" w:cs="Arial"/>
          <w:color w:val="000000" w:themeColor="text1"/>
          <w:sz w:val="18"/>
          <w:szCs w:val="18"/>
        </w:rPr>
        <w:t>О созыве общего собрания участников (акционеров) эмитента</w:t>
      </w:r>
      <w:r w:rsidRPr="00701A5C">
        <w:rPr>
          <w:rFonts w:ascii="Arial" w:hAnsi="Arial" w:cs="Arial"/>
          <w:color w:val="000000" w:themeColor="text1"/>
          <w:sz w:val="18"/>
          <w:szCs w:val="18"/>
        </w:rPr>
        <w:t>»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048"/>
        <w:gridCol w:w="41"/>
        <w:gridCol w:w="41"/>
        <w:gridCol w:w="1450"/>
        <w:gridCol w:w="106"/>
        <w:gridCol w:w="4485"/>
      </w:tblGrid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1. Общие сведения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F50038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FA9" w:rsidRPr="00DE3FA9" w:rsidRDefault="00DE3FA9" w:rsidP="00C32D8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2.1. </w:t>
            </w:r>
            <w:r w:rsidRPr="00DE3FA9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вид общего собрания участников (акционеров) эмитента (годовое (очередное), внеочередное);</w:t>
            </w:r>
          </w:p>
          <w:p w:rsidR="00DE3FA9" w:rsidRDefault="00DE3FA9" w:rsidP="00C32D8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FA9">
              <w:rPr>
                <w:rFonts w:ascii="Arial" w:hAnsi="Arial" w:cs="Arial"/>
                <w:color w:val="000000" w:themeColor="text1"/>
                <w:sz w:val="18"/>
                <w:szCs w:val="18"/>
              </w:rPr>
              <w:t>форма проведения общего собрания участников (акционеров) эмитента (собрание (совместное присут</w:t>
            </w:r>
            <w:r w:rsidR="009915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ствие) или заочное голосование): </w:t>
            </w:r>
          </w:p>
          <w:p w:rsidR="009915D4" w:rsidRPr="009915D4" w:rsidRDefault="009915D4" w:rsidP="00757F65">
            <w:pPr>
              <w:spacing w:line="276" w:lineRule="auto"/>
              <w:ind w:left="284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915D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вид: </w:t>
            </w:r>
            <w:proofErr w:type="gramStart"/>
            <w:r w:rsidRPr="009915D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годовое</w:t>
            </w:r>
            <w:proofErr w:type="gramEnd"/>
            <w:r w:rsidRPr="009915D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;</w:t>
            </w:r>
          </w:p>
          <w:p w:rsidR="009915D4" w:rsidRPr="009915D4" w:rsidRDefault="009915D4" w:rsidP="00757F65">
            <w:pPr>
              <w:spacing w:line="276" w:lineRule="auto"/>
              <w:ind w:left="284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915D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форма проведения общего собрания участников (акционеров) эмитента:</w:t>
            </w:r>
            <w:r w:rsidRPr="009915D4">
              <w:rPr>
                <w:i/>
              </w:rPr>
              <w:t xml:space="preserve"> </w:t>
            </w:r>
            <w:r w:rsidRPr="009915D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собрание (совместное присутствие).</w:t>
            </w:r>
          </w:p>
          <w:p w:rsidR="00C32D8B" w:rsidRPr="00DE3FA9" w:rsidRDefault="00C32D8B" w:rsidP="00C32D8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E3FA9" w:rsidRDefault="00DE3FA9" w:rsidP="00C32D8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2.2. </w:t>
            </w:r>
            <w:r w:rsidRPr="00DE3FA9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</w:t>
            </w:r>
            <w:r w:rsidR="009915D4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вания:</w:t>
            </w:r>
          </w:p>
          <w:p w:rsidR="00796D12" w:rsidRDefault="00796D12" w:rsidP="00757F65">
            <w:pPr>
              <w:spacing w:line="276" w:lineRule="auto"/>
              <w:ind w:left="284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9915D4" w:rsidRPr="00757F65" w:rsidRDefault="009915D4" w:rsidP="00757F65">
            <w:pPr>
              <w:spacing w:line="276" w:lineRule="auto"/>
              <w:ind w:left="284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57F6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Дата: 21 июня 2013г.;</w:t>
            </w:r>
          </w:p>
          <w:p w:rsidR="009915D4" w:rsidRPr="00757F65" w:rsidRDefault="009915D4" w:rsidP="00757F65">
            <w:pPr>
              <w:spacing w:line="276" w:lineRule="auto"/>
              <w:ind w:left="284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757F6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Место: </w:t>
            </w:r>
            <w:r w:rsidR="006F74C4" w:rsidRPr="00757F6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г. Москва, ул. </w:t>
            </w:r>
            <w:proofErr w:type="spellStart"/>
            <w:r w:rsidR="006F74C4" w:rsidRPr="00757F6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Ф.Энгельса</w:t>
            </w:r>
            <w:proofErr w:type="spellEnd"/>
            <w:r w:rsidR="006F74C4" w:rsidRPr="00757F6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д. 32, стр. 1,  помещение конференц-зала на третьем этаже.</w:t>
            </w:r>
            <w:proofErr w:type="gramEnd"/>
            <w:r w:rsidR="006F74C4" w:rsidRPr="00757F6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(Ближайшая  станция  метро “Бауманская”).</w:t>
            </w:r>
          </w:p>
          <w:p w:rsidR="00F26F8F" w:rsidRDefault="009915D4" w:rsidP="00757F65">
            <w:pPr>
              <w:spacing w:line="276" w:lineRule="auto"/>
              <w:ind w:left="284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57F6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Время:</w:t>
            </w:r>
            <w:r w:rsidR="006F74C4" w:rsidRPr="00757F65">
              <w:rPr>
                <w:i/>
              </w:rPr>
              <w:t xml:space="preserve"> </w:t>
            </w:r>
            <w:r w:rsidR="00F26F8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F74C4" w:rsidRPr="00757F6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10.30 </w:t>
            </w:r>
          </w:p>
          <w:p w:rsidR="00C32D8B" w:rsidRPr="00757F65" w:rsidRDefault="009915D4" w:rsidP="00757F65">
            <w:pPr>
              <w:spacing w:line="276" w:lineRule="auto"/>
              <w:ind w:left="284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57F6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Почтовый адрес: </w:t>
            </w:r>
            <w:proofErr w:type="gramStart"/>
            <w:r w:rsidR="006F74C4" w:rsidRPr="00757F6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Россия, 105005, г. Москва, ул. Ф. Энгельса, д. 32, стр. 1.</w:t>
            </w:r>
            <w:proofErr w:type="gramEnd"/>
          </w:p>
          <w:p w:rsidR="009915D4" w:rsidRPr="00DE3FA9" w:rsidRDefault="009915D4" w:rsidP="00C32D8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E3FA9" w:rsidRDefault="00DE3FA9" w:rsidP="00C32D8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2.3. </w:t>
            </w:r>
            <w:r w:rsidRPr="00DE3FA9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время начала регистрации лиц, принимающих участие в общем собрании участников (акционеров) эмитента (в случае проведения об</w:t>
            </w:r>
            <w:r w:rsidR="009F56CB">
              <w:rPr>
                <w:rFonts w:ascii="Arial" w:hAnsi="Arial" w:cs="Arial"/>
                <w:color w:val="000000" w:themeColor="text1"/>
                <w:sz w:val="18"/>
                <w:szCs w:val="18"/>
              </w:rPr>
              <w:t>щего собрания в форме собрания):</w:t>
            </w:r>
          </w:p>
          <w:p w:rsidR="009F56CB" w:rsidRPr="009F56CB" w:rsidRDefault="009F56CB" w:rsidP="00C32D8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    10:00 </w:t>
            </w:r>
          </w:p>
          <w:p w:rsidR="009F56CB" w:rsidRDefault="009F56CB" w:rsidP="00C32D8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96D12" w:rsidRDefault="00DE3FA9" w:rsidP="00C32D8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796D1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DE3FA9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составления списка лиц, имеющих право на участие в общем собрании у</w:t>
            </w:r>
            <w:r w:rsidR="009F5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частников (акционеров) эмитента: </w:t>
            </w:r>
          </w:p>
          <w:p w:rsidR="00DE3FA9" w:rsidRPr="00796D12" w:rsidRDefault="006F3810" w:rsidP="00796D1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м</w:t>
            </w:r>
            <w:r w:rsidR="009F56CB" w:rsidRPr="00796D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ая 2013г.</w:t>
            </w:r>
          </w:p>
          <w:p w:rsidR="00C32D8B" w:rsidRPr="00DE3FA9" w:rsidRDefault="00C32D8B" w:rsidP="00C32D8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E3FA9" w:rsidRPr="00796D12" w:rsidRDefault="00796D12" w:rsidP="00796D12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2.5. </w:t>
            </w:r>
            <w:r w:rsidR="00DE3FA9" w:rsidRPr="00796D12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повестка дня общего собрания участ</w:t>
            </w:r>
            <w:r w:rsidR="009F56CB" w:rsidRPr="00796D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ников (акционеров) эмитента: </w:t>
            </w:r>
          </w:p>
          <w:p w:rsidR="009F56CB" w:rsidRPr="009F56CB" w:rsidRDefault="009F56CB" w:rsidP="009F56C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1.</w:t>
            </w: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ab/>
              <w:t>Утверждение годового отчета Общества.</w:t>
            </w:r>
          </w:p>
          <w:p w:rsidR="009F56CB" w:rsidRPr="009F56CB" w:rsidRDefault="009F56CB" w:rsidP="009F56C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2.</w:t>
            </w: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ab/>
              <w:t>Утверждение годовой бухгалтерской отчетности, в том числе отчетов о прибылях и убытках (счетов прибылей и убытков) Общества.</w:t>
            </w:r>
          </w:p>
          <w:p w:rsidR="009F56CB" w:rsidRPr="009F56CB" w:rsidRDefault="009F56CB" w:rsidP="009F56C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3.</w:t>
            </w: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ab/>
              <w:t>Утверждение распределения прибыли Общества по результатам 2012 года.</w:t>
            </w:r>
          </w:p>
          <w:p w:rsidR="009F56CB" w:rsidRPr="009F56CB" w:rsidRDefault="009F56CB" w:rsidP="009F56C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4.</w:t>
            </w: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ab/>
              <w:t>О размере, сроках и форме выплаты дивидендов по результатам 2012 года.</w:t>
            </w:r>
          </w:p>
          <w:p w:rsidR="009F56CB" w:rsidRPr="009F56CB" w:rsidRDefault="009F56CB" w:rsidP="009F56C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5.</w:t>
            </w: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ab/>
              <w:t>О выплате вознаграждения за работу в составе совета директоров (наблюдательного совета) членам совета директоров – негосударственным служащим в размере, установленном внутренними документами общества.</w:t>
            </w:r>
          </w:p>
          <w:p w:rsidR="009F56CB" w:rsidRPr="009F56CB" w:rsidRDefault="009F56CB" w:rsidP="009F56C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6.</w:t>
            </w: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ab/>
              <w:t>Избрание членов совета директоров (наблюдательного совета) Общества.</w:t>
            </w:r>
          </w:p>
          <w:p w:rsidR="009F56CB" w:rsidRPr="009F56CB" w:rsidRDefault="009F56CB" w:rsidP="009F56C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7.</w:t>
            </w: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ab/>
              <w:t>Избрание членов ревизионной комиссии (ревизора) Общества.</w:t>
            </w:r>
          </w:p>
          <w:p w:rsidR="009F56CB" w:rsidRPr="009F56CB" w:rsidRDefault="009F56CB" w:rsidP="009F56C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8.</w:t>
            </w: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ab/>
              <w:t>Утверждение аудитора Общества.</w:t>
            </w:r>
          </w:p>
          <w:p w:rsidR="009F56CB" w:rsidRPr="009F56CB" w:rsidRDefault="009F56CB" w:rsidP="009F56C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9.</w:t>
            </w: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ab/>
              <w:t>Утверждение Положения об организации деятельности исполнительного органа Общества по информационному взаимодействию через Межведомственный портал по управлению государственной собственностью.</w:t>
            </w:r>
          </w:p>
          <w:p w:rsidR="009F56CB" w:rsidRPr="009F56CB" w:rsidRDefault="009F56CB" w:rsidP="009F56C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lastRenderedPageBreak/>
              <w:t>10. Утверждение Положения о вознаграждениях и компенсациях, выплачиваемых членам ревизионной комиссии (ревизору) Общества.</w:t>
            </w:r>
          </w:p>
          <w:p w:rsidR="00C32D8B" w:rsidRPr="00C32D8B" w:rsidRDefault="00C32D8B" w:rsidP="00C32D8B">
            <w:pPr>
              <w:pStyle w:val="aa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93E3F" w:rsidRDefault="00DE3FA9" w:rsidP="00796D12">
            <w:pPr>
              <w:pStyle w:val="aa"/>
              <w:numPr>
                <w:ilvl w:val="1"/>
                <w:numId w:val="8"/>
              </w:numPr>
              <w:tabs>
                <w:tab w:val="left" w:pos="0"/>
                <w:tab w:val="left" w:pos="39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6D12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</w:t>
            </w:r>
            <w:r w:rsidR="009F56CB" w:rsidRPr="00796D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B77745" w:rsidRPr="00796D12" w:rsidRDefault="00B77745" w:rsidP="00B77745">
            <w:pPr>
              <w:pStyle w:val="aa"/>
              <w:tabs>
                <w:tab w:val="left" w:pos="0"/>
                <w:tab w:val="left" w:pos="390"/>
              </w:tabs>
              <w:spacing w:line="276" w:lineRule="auto"/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F56CB" w:rsidRPr="009F56CB" w:rsidRDefault="009F56CB" w:rsidP="009F56CB">
            <w:pPr>
              <w:pStyle w:val="aa"/>
              <w:tabs>
                <w:tab w:val="left" w:pos="0"/>
                <w:tab w:val="left" w:pos="390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56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С материалами, предоставляемыми  акционерам при подготовке к проведению годового общего собрания, можно ознакомиться у секретаря Совета директоров по адресу: г. Москва, ул. Ф. Энгельса, 32, стр. 1, ком. 404, тел. 795-31-30, доб. 34-48.</w:t>
            </w:r>
          </w:p>
          <w:p w:rsidR="009F56CB" w:rsidRPr="00C32D8B" w:rsidRDefault="009F56CB" w:rsidP="009F56CB">
            <w:pPr>
              <w:pStyle w:val="aa"/>
              <w:tabs>
                <w:tab w:val="left" w:pos="0"/>
                <w:tab w:val="left" w:pos="39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01A5C" w:rsidRPr="00701A5C" w:rsidTr="004C5DEA">
        <w:trPr>
          <w:tblCellSpacing w:w="15" w:type="dxa"/>
        </w:trPr>
        <w:tc>
          <w:tcPr>
            <w:tcW w:w="93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8020B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3. Подпись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8020B" w:rsidRDefault="00E93E3F" w:rsidP="00E93E3F">
            <w:pPr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3.1. </w:t>
            </w:r>
            <w:r w:rsidR="006758C7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Генеральный директор</w:t>
            </w:r>
          </w:p>
          <w:p w:rsidR="00E93E3F" w:rsidRPr="00A8020B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ОАО «</w:t>
            </w:r>
            <w:proofErr w:type="spellStart"/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ВНИПИнефть</w:t>
            </w:r>
            <w:proofErr w:type="spellEnd"/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8020B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A8020B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4C5DEA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8020B" w:rsidRDefault="009915D4" w:rsidP="00835505">
            <w:pPr>
              <w:spacing w:after="12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  <w:r w:rsidR="008355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мая</w:t>
            </w:r>
            <w:r w:rsidR="004C5DEA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93E3F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</w:t>
            </w:r>
            <w:r w:rsidR="0009351A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E93E3F" w:rsidRPr="00A80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3407F3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661EDF" w:rsidRPr="00701A5C" w:rsidSect="00796D12">
      <w:footerReference w:type="default" r:id="rId8"/>
      <w:footerReference w:type="first" r:id="rId9"/>
      <w:pgSz w:w="11907" w:h="16840" w:code="9"/>
      <w:pgMar w:top="426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22" w:rsidRDefault="00281C22">
      <w:r>
        <w:separator/>
      </w:r>
    </w:p>
  </w:endnote>
  <w:endnote w:type="continuationSeparator" w:id="0">
    <w:p w:rsidR="00281C22" w:rsidRDefault="0028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22" w:rsidRDefault="00281C22">
      <w:r>
        <w:separator/>
      </w:r>
    </w:p>
  </w:footnote>
  <w:footnote w:type="continuationSeparator" w:id="0">
    <w:p w:rsidR="00281C22" w:rsidRDefault="0028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B14"/>
    <w:multiLevelType w:val="multilevel"/>
    <w:tmpl w:val="6D48D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B17C7A"/>
    <w:multiLevelType w:val="hybridMultilevel"/>
    <w:tmpl w:val="623AD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A44F0"/>
    <w:multiLevelType w:val="hybridMultilevel"/>
    <w:tmpl w:val="CF0A32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4187DED"/>
    <w:multiLevelType w:val="hybridMultilevel"/>
    <w:tmpl w:val="762CFA22"/>
    <w:lvl w:ilvl="0" w:tplc="5E2898A4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2B11722"/>
    <w:multiLevelType w:val="multilevel"/>
    <w:tmpl w:val="2B0A6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4B605C"/>
    <w:multiLevelType w:val="hybridMultilevel"/>
    <w:tmpl w:val="F286A3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728E2"/>
    <w:multiLevelType w:val="multilevel"/>
    <w:tmpl w:val="3EA00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311B3"/>
    <w:rsid w:val="00035693"/>
    <w:rsid w:val="00076269"/>
    <w:rsid w:val="0009351A"/>
    <w:rsid w:val="001475DC"/>
    <w:rsid w:val="001B2D58"/>
    <w:rsid w:val="001C531D"/>
    <w:rsid w:val="001D537B"/>
    <w:rsid w:val="001E012D"/>
    <w:rsid w:val="00276CE9"/>
    <w:rsid w:val="00281C22"/>
    <w:rsid w:val="00311F06"/>
    <w:rsid w:val="003407F3"/>
    <w:rsid w:val="003C6609"/>
    <w:rsid w:val="003E6E68"/>
    <w:rsid w:val="00475ECE"/>
    <w:rsid w:val="004C5DEA"/>
    <w:rsid w:val="004F125C"/>
    <w:rsid w:val="004F5425"/>
    <w:rsid w:val="00522B8D"/>
    <w:rsid w:val="005751A1"/>
    <w:rsid w:val="005B116E"/>
    <w:rsid w:val="005E7336"/>
    <w:rsid w:val="006237F7"/>
    <w:rsid w:val="00641AA3"/>
    <w:rsid w:val="006534A7"/>
    <w:rsid w:val="00661EDF"/>
    <w:rsid w:val="006758C7"/>
    <w:rsid w:val="00681EF9"/>
    <w:rsid w:val="006F3810"/>
    <w:rsid w:val="006F74C4"/>
    <w:rsid w:val="00701A5C"/>
    <w:rsid w:val="00757F65"/>
    <w:rsid w:val="00796D12"/>
    <w:rsid w:val="007B2431"/>
    <w:rsid w:val="007F4A31"/>
    <w:rsid w:val="00831528"/>
    <w:rsid w:val="00835505"/>
    <w:rsid w:val="008978F9"/>
    <w:rsid w:val="008E2303"/>
    <w:rsid w:val="00982864"/>
    <w:rsid w:val="009915D4"/>
    <w:rsid w:val="009E5F5F"/>
    <w:rsid w:val="009F56CB"/>
    <w:rsid w:val="00A8020B"/>
    <w:rsid w:val="00AF7F98"/>
    <w:rsid w:val="00B228D1"/>
    <w:rsid w:val="00B77745"/>
    <w:rsid w:val="00B77E71"/>
    <w:rsid w:val="00B92607"/>
    <w:rsid w:val="00BC77B1"/>
    <w:rsid w:val="00C32D8B"/>
    <w:rsid w:val="00CD4D8D"/>
    <w:rsid w:val="00D25D40"/>
    <w:rsid w:val="00D9783F"/>
    <w:rsid w:val="00DA546C"/>
    <w:rsid w:val="00DB1462"/>
    <w:rsid w:val="00DE3FA9"/>
    <w:rsid w:val="00DE7274"/>
    <w:rsid w:val="00DF0605"/>
    <w:rsid w:val="00E07AA9"/>
    <w:rsid w:val="00E93E3F"/>
    <w:rsid w:val="00EA6A78"/>
    <w:rsid w:val="00F06782"/>
    <w:rsid w:val="00F07564"/>
    <w:rsid w:val="00F26F8F"/>
    <w:rsid w:val="00F36031"/>
    <w:rsid w:val="00F50038"/>
    <w:rsid w:val="00FA5DB1"/>
    <w:rsid w:val="00FB30A1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A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A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20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13</cp:revision>
  <cp:lastPrinted>2005-12-05T10:52:00Z</cp:lastPrinted>
  <dcterms:created xsi:type="dcterms:W3CDTF">2013-05-29T09:53:00Z</dcterms:created>
  <dcterms:modified xsi:type="dcterms:W3CDTF">2013-06-03T06:15:00Z</dcterms:modified>
</cp:coreProperties>
</file>